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ascii="Times New Roman" w:hAnsi="Times New Roman" w:cs="Times New Roman" w:eastAsiaTheme="minorEastAsia"/>
          <w:b w:val="0"/>
          <w:bCs w:val="0"/>
          <w:color w:val="auto"/>
          <w:sz w:val="24"/>
          <w:szCs w:val="24"/>
        </w:rPr>
      </w:pPr>
    </w:p>
    <w:tbl>
      <w:tblPr>
        <w:tblStyle w:val="5"/>
        <w:tblW w:w="5000" w:type="pct"/>
        <w:tblCellSpacing w:w="0" w:type="dxa"/>
        <w:tblInd w:w="0" w:type="dxa"/>
        <w:tblLayout w:type="autofit"/>
        <w:tblCellMar>
          <w:top w:w="0" w:type="dxa"/>
          <w:left w:w="0" w:type="dxa"/>
          <w:bottom w:w="0" w:type="dxa"/>
          <w:right w:w="0" w:type="dxa"/>
        </w:tblCellMar>
      </w:tblPr>
      <w:tblGrid>
        <w:gridCol w:w="4536"/>
        <w:gridCol w:w="4536"/>
      </w:tblGrid>
      <w:tr>
        <w:tblPrEx>
          <w:tblCellMar>
            <w:top w:w="0" w:type="dxa"/>
            <w:left w:w="0" w:type="dxa"/>
            <w:bottom w:w="0" w:type="dxa"/>
            <w:right w:w="0" w:type="dxa"/>
          </w:tblCellMar>
        </w:tblPrEx>
        <w:trPr>
          <w:tblCellSpacing w:w="0" w:type="dxa"/>
        </w:trPr>
        <w:tc>
          <w:tcPr>
            <w:tcW w:w="2500" w:type="pct"/>
          </w:tcPr>
          <w:p>
            <w:pPr>
              <w:spacing w:line="276" w:lineRule="auto"/>
              <w:rPr>
                <w:rFonts w:eastAsia="Times New Roman"/>
              </w:rPr>
            </w:pPr>
            <w:r>
              <w:rPr>
                <w:rFonts w:eastAsia="Times New Roman"/>
              </w:rPr>
              <w:t>Zespół Szkół w Stalach</w:t>
            </w:r>
            <w:r>
              <w:rPr>
                <w:rFonts w:eastAsia="Times New Roman"/>
              </w:rPr>
              <w:br w:type="textWrapping"/>
            </w:r>
            <w:r>
              <w:rPr>
                <w:rFonts w:eastAsia="Times New Roman"/>
              </w:rPr>
              <w:t>Stale, ul. Tarnobrzeska 5</w:t>
            </w:r>
            <w:r>
              <w:rPr>
                <w:rFonts w:eastAsia="Times New Roman"/>
              </w:rPr>
              <w:br w:type="textWrapping"/>
            </w:r>
            <w:r>
              <w:rPr>
                <w:rFonts w:eastAsia="Times New Roman"/>
              </w:rPr>
              <w:t>39-400 Tarnobrzeg</w:t>
            </w:r>
            <w:r>
              <w:rPr>
                <w:rFonts w:eastAsia="Times New Roman"/>
              </w:rPr>
              <w:br w:type="textWrapping"/>
            </w:r>
          </w:p>
        </w:tc>
        <w:tc>
          <w:tcPr>
            <w:tcW w:w="2500" w:type="pct"/>
          </w:tcPr>
          <w:p>
            <w:pPr>
              <w:spacing w:line="276" w:lineRule="auto"/>
              <w:jc w:val="right"/>
              <w:rPr>
                <w:rFonts w:eastAsia="Times New Roman"/>
              </w:rPr>
            </w:pPr>
            <w:r>
              <w:rPr>
                <w:rFonts w:eastAsia="Times New Roman"/>
              </w:rPr>
              <w:t xml:space="preserve">Stale, 2024-01-17 </w:t>
            </w:r>
          </w:p>
        </w:tc>
      </w:tr>
    </w:tbl>
    <w:p>
      <w:pPr>
        <w:pStyle w:val="22"/>
        <w:rPr>
          <w:rFonts w:ascii="Times New Roman" w:hAnsi="Times New Roman" w:cs="Times New Roman" w:eastAsiaTheme="minorEastAsia"/>
          <w:b w:val="0"/>
          <w:bCs w:val="0"/>
          <w:color w:val="auto"/>
          <w:sz w:val="24"/>
          <w:szCs w:val="24"/>
        </w:rPr>
      </w:pPr>
    </w:p>
    <w:p/>
    <w:p/>
    <w:p>
      <w:pPr>
        <w:pStyle w:val="22"/>
        <w:jc w:val="center"/>
        <w:rPr>
          <w:rFonts w:ascii="Times New Roman" w:hAnsi="Times New Roman" w:cs="Times New Roman" w:eastAsiaTheme="minorEastAsia"/>
          <w:b w:val="0"/>
          <w:bCs w:val="0"/>
          <w:color w:val="auto"/>
          <w:sz w:val="24"/>
          <w:szCs w:val="24"/>
        </w:rPr>
      </w:pPr>
      <w:r>
        <w:rPr>
          <w:rFonts w:ascii="Times New Roman" w:hAnsi="Times New Roman" w:eastAsia="Times New Roman" w:cs="Times New Roman"/>
          <w:color w:val="auto"/>
          <w:sz w:val="48"/>
          <w:szCs w:val="48"/>
        </w:rPr>
        <w:t>Polityka oraz procedury ochrony dzieci przed krzywdzeniem</w:t>
      </w:r>
    </w:p>
    <w:p>
      <w:pPr>
        <w:pStyle w:val="22"/>
        <w:rPr>
          <w:rFonts w:ascii="Times New Roman" w:hAnsi="Times New Roman" w:cs="Times New Roman" w:eastAsiaTheme="minorEastAsia"/>
          <w:b w:val="0"/>
          <w:bCs w:val="0"/>
          <w:color w:val="auto"/>
          <w:sz w:val="24"/>
          <w:szCs w:val="24"/>
        </w:rPr>
      </w:pPr>
    </w:p>
    <w:p/>
    <w:p>
      <w:pPr>
        <w:pStyle w:val="22"/>
        <w:jc w:val="center"/>
        <w:rPr>
          <w:rFonts w:ascii="Times New Roman" w:hAnsi="Times New Roman" w:cs="Times New Roman" w:eastAsiaTheme="minorEastAsia"/>
          <w:b w:val="0"/>
          <w:bCs w:val="0"/>
          <w:color w:val="auto"/>
          <w:sz w:val="24"/>
          <w:szCs w:val="24"/>
        </w:rPr>
      </w:pPr>
    </w:p>
    <w:p>
      <w:pPr>
        <w:pStyle w:val="22"/>
        <w:jc w:val="center"/>
        <w:rPr>
          <w:rFonts w:ascii="Times New Roman" w:hAnsi="Times New Roman" w:cs="Times New Roman" w:eastAsiaTheme="minorEastAsia"/>
          <w:b w:val="0"/>
          <w:bCs w:val="0"/>
          <w:color w:val="auto"/>
          <w:sz w:val="24"/>
          <w:szCs w:val="24"/>
        </w:rPr>
      </w:pPr>
    </w:p>
    <w:p>
      <w:pPr>
        <w:pStyle w:val="22"/>
        <w:jc w:val="center"/>
        <w:rPr>
          <w:rFonts w:ascii="Times New Roman" w:hAnsi="Times New Roman" w:cs="Times New Roman" w:eastAsiaTheme="minorEastAsia"/>
          <w:b w:val="0"/>
          <w:bCs w:val="0"/>
          <w:color w:val="auto"/>
          <w:sz w:val="24"/>
          <w:szCs w:val="24"/>
        </w:rPr>
      </w:pPr>
    </w:p>
    <w:p/>
    <w:p/>
    <w:p/>
    <w:p/>
    <w:p/>
    <w:p/>
    <w:p/>
    <w:p/>
    <w:p/>
    <w:p/>
    <w:p/>
    <w:p/>
    <w:p/>
    <w:p/>
    <w:p/>
    <w:p>
      <w:pPr>
        <w:pStyle w:val="22"/>
        <w:jc w:val="center"/>
        <w:rPr>
          <w:rFonts w:ascii="Times New Roman" w:hAnsi="Times New Roman" w:cs="Times New Roman" w:eastAsiaTheme="minorEastAsia"/>
          <w:b w:val="0"/>
          <w:bCs w:val="0"/>
          <w:color w:val="auto"/>
          <w:sz w:val="24"/>
          <w:szCs w:val="24"/>
        </w:rPr>
      </w:pPr>
    </w:p>
    <w:sdt>
      <w:sdtPr>
        <w:rPr>
          <w:rFonts w:ascii="Times New Roman" w:hAnsi="Times New Roman" w:cs="Times New Roman" w:eastAsiaTheme="minorEastAsia"/>
          <w:b w:val="0"/>
          <w:bCs w:val="0"/>
          <w:color w:val="auto"/>
          <w:sz w:val="24"/>
          <w:szCs w:val="24"/>
        </w:rPr>
        <w:id w:val="-2039654755"/>
        <w:docPartObj>
          <w:docPartGallery w:val="Table of Contents"/>
          <w:docPartUnique/>
        </w:docPartObj>
      </w:sdtPr>
      <w:sdtEndPr>
        <w:rPr>
          <w:rFonts w:ascii="Times New Roman" w:hAnsi="Times New Roman" w:cs="Times New Roman" w:eastAsiaTheme="minorEastAsia"/>
          <w:b w:val="0"/>
          <w:bCs w:val="0"/>
          <w:color w:val="auto"/>
          <w:sz w:val="24"/>
          <w:szCs w:val="24"/>
        </w:rPr>
      </w:sdtEndPr>
      <w:sdtContent>
        <w:p>
          <w:pPr>
            <w:pStyle w:val="22"/>
            <w:jc w:val="center"/>
            <w:rPr>
              <w:rFonts w:ascii="Times New Roman" w:hAnsi="Times New Roman" w:cs="Times New Roman"/>
              <w:color w:val="auto"/>
            </w:rPr>
          </w:pPr>
          <w:r>
            <w:rPr>
              <w:rFonts w:ascii="Times New Roman" w:hAnsi="Times New Roman" w:cs="Times New Roman"/>
              <w:color w:val="auto"/>
            </w:rPr>
            <w:t>Spis treści</w:t>
          </w:r>
        </w:p>
        <w:p/>
        <w:p/>
        <w:p>
          <w:pPr>
            <w:pStyle w:val="15"/>
            <w:tabs>
              <w:tab w:val="right" w:leader="dot" w:pos="9062"/>
            </w:tabs>
            <w:rPr>
              <w:rFonts w:asciiTheme="minorHAnsi" w:hAnsiTheme="minorHAnsi" w:cstheme="minorBidi"/>
              <w:kern w:val="2"/>
              <w:sz w:val="22"/>
              <w:szCs w:val="22"/>
              <w14:ligatures w14:val="standardContextual"/>
            </w:rPr>
          </w:pPr>
          <w:r>
            <w:fldChar w:fldCharType="begin"/>
          </w:r>
          <w:r>
            <w:instrText xml:space="preserve"> TOC \o "1-3" \h \z \u </w:instrText>
          </w:r>
          <w:r>
            <w:fldChar w:fldCharType="separate"/>
          </w:r>
          <w:r>
            <w:fldChar w:fldCharType="begin"/>
          </w:r>
          <w:r>
            <w:instrText xml:space="preserve"> HYPERLINK \l "_Toc163806845" </w:instrText>
          </w:r>
          <w:r>
            <w:fldChar w:fldCharType="separate"/>
          </w:r>
          <w:r>
            <w:rPr>
              <w:rStyle w:val="13"/>
              <w:rFonts w:eastAsia="Times New Roman"/>
            </w:rPr>
            <w:t>Preambuła, czyli wstęp do dokumentu</w:t>
          </w:r>
          <w:r>
            <w:tab/>
          </w:r>
          <w:r>
            <w:fldChar w:fldCharType="begin"/>
          </w:r>
          <w:r>
            <w:instrText xml:space="preserve"> PAGEREF _Toc163806845 \h </w:instrText>
          </w:r>
          <w:r>
            <w:fldChar w:fldCharType="separate"/>
          </w:r>
          <w:r>
            <w:t>3</w:t>
          </w:r>
          <w:r>
            <w:fldChar w:fldCharType="end"/>
          </w:r>
          <w:r>
            <w:fldChar w:fldCharType="end"/>
          </w:r>
        </w:p>
        <w:p>
          <w:pPr>
            <w:pStyle w:val="15"/>
            <w:tabs>
              <w:tab w:val="right" w:leader="dot" w:pos="9062"/>
            </w:tabs>
            <w:rPr>
              <w:rFonts w:asciiTheme="minorHAnsi" w:hAnsiTheme="minorHAnsi" w:cstheme="minorBidi"/>
              <w:kern w:val="2"/>
              <w:sz w:val="22"/>
              <w:szCs w:val="22"/>
              <w14:ligatures w14:val="standardContextual"/>
            </w:rPr>
          </w:pPr>
          <w:r>
            <w:fldChar w:fldCharType="begin"/>
          </w:r>
          <w:r>
            <w:instrText xml:space="preserve"> HYPERLINK \l "_Toc163806846" </w:instrText>
          </w:r>
          <w:r>
            <w:fldChar w:fldCharType="separate"/>
          </w:r>
          <w:r>
            <w:rPr>
              <w:rStyle w:val="13"/>
              <w:rFonts w:eastAsia="Times New Roman"/>
            </w:rPr>
            <w:t>Podstawy prawne Polityki ochrony dzieci</w:t>
          </w:r>
          <w:r>
            <w:tab/>
          </w:r>
          <w:r>
            <w:fldChar w:fldCharType="begin"/>
          </w:r>
          <w:r>
            <w:instrText xml:space="preserve"> PAGEREF _Toc163806846 \h </w:instrText>
          </w:r>
          <w:r>
            <w:fldChar w:fldCharType="separate"/>
          </w:r>
          <w:r>
            <w:t>3</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"_Toc163806847" </w:instrText>
          </w:r>
          <w:r>
            <w:fldChar w:fldCharType="separate"/>
          </w:r>
          <w:r>
            <w:rPr>
              <w:rStyle w:val="13"/>
              <w:rFonts w:eastAsia="Times New Roman"/>
            </w:rPr>
            <w:t>Rozdział 1</w:t>
          </w:r>
          <w:r>
            <w:tab/>
          </w:r>
          <w:r>
            <w:fldChar w:fldCharType="begin"/>
          </w:r>
          <w:r>
            <w:instrText xml:space="preserve"> PAGEREF _Toc163806847 \h </w:instrText>
          </w:r>
          <w:r>
            <w:fldChar w:fldCharType="separate"/>
          </w:r>
          <w:r>
            <w:t>4</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"_Toc163806848" </w:instrText>
          </w:r>
          <w:r>
            <w:fldChar w:fldCharType="separate"/>
          </w:r>
          <w:r>
            <w:rPr>
              <w:rStyle w:val="13"/>
              <w:rFonts w:eastAsia="Times New Roman"/>
            </w:rPr>
            <w:t>Objaśnienie terminów</w:t>
          </w:r>
          <w:r>
            <w:tab/>
          </w:r>
          <w:r>
            <w:fldChar w:fldCharType="begin"/>
          </w:r>
          <w:r>
            <w:instrText xml:space="preserve"> PAGEREF _Toc163806848 \h </w:instrText>
          </w:r>
          <w:r>
            <w:fldChar w:fldCharType="separate"/>
          </w:r>
          <w:r>
            <w:t>4</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"_Toc163806849" </w:instrText>
          </w:r>
          <w:r>
            <w:fldChar w:fldCharType="separate"/>
          </w:r>
          <w:r>
            <w:rPr>
              <w:rStyle w:val="13"/>
              <w:rFonts w:eastAsia="Times New Roman"/>
            </w:rPr>
            <w:t>Rozdział 2</w:t>
          </w:r>
          <w:r>
            <w:tab/>
          </w:r>
          <w:r>
            <w:fldChar w:fldCharType="begin"/>
          </w:r>
          <w:r>
            <w:instrText xml:space="preserve"> PAGEREF _Toc163806849 \h </w:instrText>
          </w:r>
          <w:r>
            <w:fldChar w:fldCharType="separate"/>
          </w:r>
          <w:r>
            <w:t>5</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"_Toc163806850" </w:instrText>
          </w:r>
          <w:r>
            <w:fldChar w:fldCharType="separate"/>
          </w:r>
          <w:r>
            <w:rPr>
              <w:rStyle w:val="13"/>
              <w:rFonts w:eastAsia="Times New Roman"/>
            </w:rPr>
            <w:t>Rozpoznawanie i reagowanie na czynniki ryzyka krzywdzenia dzieci</w:t>
          </w:r>
          <w:r>
            <w:tab/>
          </w:r>
          <w:r>
            <w:fldChar w:fldCharType="begin"/>
          </w:r>
          <w:r>
            <w:instrText xml:space="preserve"> PAGEREF _Toc163806850 \h </w:instrText>
          </w:r>
          <w:r>
            <w:fldChar w:fldCharType="separate"/>
          </w:r>
          <w:r>
            <w:t>5</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"_Toc163806851" </w:instrText>
          </w:r>
          <w:r>
            <w:fldChar w:fldCharType="separate"/>
          </w:r>
          <w:r>
            <w:rPr>
              <w:rStyle w:val="13"/>
              <w:rFonts w:eastAsia="Times New Roman"/>
            </w:rPr>
            <w:t>Rozdział 3</w:t>
          </w:r>
          <w:r>
            <w:tab/>
          </w:r>
          <w:r>
            <w:fldChar w:fldCharType="begin"/>
          </w:r>
          <w:r>
            <w:instrText xml:space="preserve"> PAGEREF _Toc163806851 \h </w:instrText>
          </w:r>
          <w:r>
            <w:fldChar w:fldCharType="separate"/>
          </w:r>
          <w:r>
            <w:t>5</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"_Toc163806852" </w:instrText>
          </w:r>
          <w:r>
            <w:fldChar w:fldCharType="separate"/>
          </w:r>
          <w:r>
            <w:rPr>
              <w:rStyle w:val="13"/>
              <w:rFonts w:eastAsia="Times New Roman"/>
            </w:rPr>
            <w:t>Zasady rekrutacji personelu (pracowników/współpracowników/wolontariuszy/stażystów/praktykantów)</w:t>
          </w:r>
          <w:r>
            <w:tab/>
          </w:r>
          <w:r>
            <w:fldChar w:fldCharType="begin"/>
          </w:r>
          <w:r>
            <w:instrText xml:space="preserve"> PAGEREF _Toc163806852 \h </w:instrText>
          </w:r>
          <w:r>
            <w:fldChar w:fldCharType="separate"/>
          </w:r>
          <w:r>
            <w:t>5</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"_Toc163806853" </w:instrText>
          </w:r>
          <w:r>
            <w:fldChar w:fldCharType="separate"/>
          </w:r>
          <w:r>
            <w:rPr>
              <w:rStyle w:val="13"/>
              <w:rFonts w:eastAsia="Times New Roman"/>
            </w:rPr>
            <w:t>Rozdział 4</w:t>
          </w:r>
          <w:r>
            <w:tab/>
          </w:r>
          <w:r>
            <w:fldChar w:fldCharType="begin"/>
          </w:r>
          <w:r>
            <w:instrText xml:space="preserve"> PAGEREF _Toc163806853 \h </w:instrText>
          </w:r>
          <w:r>
            <w:fldChar w:fldCharType="separate"/>
          </w:r>
          <w:r>
            <w:t>6</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"_Toc163806854" </w:instrText>
          </w:r>
          <w:r>
            <w:fldChar w:fldCharType="separate"/>
          </w:r>
          <w:r>
            <w:rPr>
              <w:rStyle w:val="13"/>
              <w:rFonts w:eastAsia="Times New Roman"/>
            </w:rPr>
            <w:t>Zasady bezpiecznych relacji pomiędzy personelem (pracownikami/współpracownikami/wolontariuszami/stażystami/ praktykantami) placówki a dziećmi</w:t>
          </w:r>
          <w:r>
            <w:tab/>
          </w:r>
          <w:r>
            <w:fldChar w:fldCharType="begin"/>
          </w:r>
          <w:r>
            <w:instrText xml:space="preserve"> PAGEREF _Toc163806854 \h </w:instrText>
          </w:r>
          <w:r>
            <w:fldChar w:fldCharType="separate"/>
          </w:r>
          <w:r>
            <w:t>6</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"_Toc163806855" </w:instrText>
          </w:r>
          <w:r>
            <w:fldChar w:fldCharType="separate"/>
          </w:r>
          <w:r>
            <w:rPr>
              <w:rStyle w:val="13"/>
              <w:rFonts w:eastAsia="Times New Roman"/>
            </w:rPr>
            <w:t>Procedura interwencji w przypadku podejrzenia krzywdzenia dziecka</w:t>
          </w:r>
          <w:r>
            <w:tab/>
          </w:r>
          <w:r>
            <w:fldChar w:fldCharType="begin"/>
          </w:r>
          <w:r>
            <w:instrText xml:space="preserve"> PAGEREF _Toc163806855 \h </w:instrText>
          </w:r>
          <w:r>
            <w:fldChar w:fldCharType="separate"/>
          </w:r>
          <w:r>
            <w:t>6</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"_Toc163806856" </w:instrText>
          </w:r>
          <w:r>
            <w:fldChar w:fldCharType="separate"/>
          </w:r>
          <w:r>
            <w:rPr>
              <w:rStyle w:val="13"/>
              <w:rFonts w:eastAsia="Times New Roman"/>
            </w:rPr>
            <w:t>Rozdział 5</w:t>
          </w:r>
          <w:r>
            <w:rPr>
              <w:rStyle w:val="13"/>
            </w:rPr>
            <w:t xml:space="preserve">  Procedura interwencji w przypadku krzywdzenia dziecka przez dziecko</w:t>
          </w:r>
          <w:r>
            <w:tab/>
          </w:r>
          <w:r>
            <w:fldChar w:fldCharType="begin"/>
          </w:r>
          <w:r>
            <w:instrText xml:space="preserve"> PAGEREF _Toc163806856 \h </w:instrText>
          </w:r>
          <w:r>
            <w:fldChar w:fldCharType="separate"/>
          </w:r>
          <w:r>
            <w:t>8</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"_Toc163806857" </w:instrText>
          </w:r>
          <w:r>
            <w:fldChar w:fldCharType="separate"/>
          </w:r>
          <w:r>
            <w:rPr>
              <w:rStyle w:val="13"/>
              <w:rFonts w:eastAsia="Times New Roman"/>
            </w:rPr>
            <w:t xml:space="preserve">Rozdział 6  </w:t>
          </w:r>
          <w:r>
            <w:rPr>
              <w:rStyle w:val="13"/>
            </w:rPr>
            <w:t xml:space="preserve"> </w:t>
          </w:r>
          <w:r>
            <w:rPr>
              <w:rStyle w:val="13"/>
              <w:rFonts w:eastAsia="Times New Roman"/>
            </w:rPr>
            <w:t>Zasady ochrony danych osobowych oraz wizerunku dzieci w placówce</w:t>
          </w:r>
          <w:r>
            <w:tab/>
          </w:r>
          <w:r>
            <w:fldChar w:fldCharType="begin"/>
          </w:r>
          <w:r>
            <w:instrText xml:space="preserve"> PAGEREF _Toc163806857 \h </w:instrText>
          </w:r>
          <w:r>
            <w:fldChar w:fldCharType="separate"/>
          </w:r>
          <w:r>
            <w:t>9</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"_Toc163806858" </w:instrText>
          </w:r>
          <w:r>
            <w:fldChar w:fldCharType="separate"/>
          </w:r>
          <w:r>
            <w:rPr>
              <w:rStyle w:val="13"/>
              <w:rFonts w:eastAsia="Times New Roman"/>
            </w:rPr>
            <w:t>Rozdział 7</w:t>
          </w:r>
          <w:r>
            <w:tab/>
          </w:r>
          <w:r>
            <w:fldChar w:fldCharType="begin"/>
          </w:r>
          <w:r>
            <w:instrText xml:space="preserve"> PAGEREF _Toc163806858 \h </w:instrText>
          </w:r>
          <w:r>
            <w:fldChar w:fldCharType="separate"/>
          </w:r>
          <w:r>
            <w:t>9</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"_Toc163806859" </w:instrText>
          </w:r>
          <w:r>
            <w:fldChar w:fldCharType="separate"/>
          </w:r>
          <w:r>
            <w:rPr>
              <w:rStyle w:val="13"/>
              <w:rFonts w:eastAsia="Times New Roman"/>
            </w:rPr>
            <w:t>Zasady bezpiecznego korzystania z Internetu i mediów elektronicznych</w:t>
          </w:r>
          <w:r>
            <w:tab/>
          </w:r>
          <w:r>
            <w:fldChar w:fldCharType="begin"/>
          </w:r>
          <w:r>
            <w:instrText xml:space="preserve"> PAGEREF _Toc163806859 \h </w:instrText>
          </w:r>
          <w:r>
            <w:fldChar w:fldCharType="separate"/>
          </w:r>
          <w:r>
            <w:t>9</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"_Toc163806860" </w:instrText>
          </w:r>
          <w:r>
            <w:fldChar w:fldCharType="separate"/>
          </w:r>
          <w:r>
            <w:rPr>
              <w:rStyle w:val="13"/>
              <w:rFonts w:eastAsia="Times New Roman"/>
            </w:rPr>
            <w:t>Rozdział 7</w:t>
          </w:r>
          <w:r>
            <w:tab/>
          </w:r>
          <w:r>
            <w:fldChar w:fldCharType="begin"/>
          </w:r>
          <w:r>
            <w:instrText xml:space="preserve"> PAGEREF _Toc163806860 \h </w:instrText>
          </w:r>
          <w:r>
            <w:fldChar w:fldCharType="separate"/>
          </w:r>
          <w:r>
            <w:t>10</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"_Toc163806861" </w:instrText>
          </w:r>
          <w:r>
            <w:fldChar w:fldCharType="separate"/>
          </w:r>
          <w:r>
            <w:rPr>
              <w:rStyle w:val="13"/>
              <w:rFonts w:eastAsia="Times New Roman"/>
            </w:rPr>
            <w:t>Wymogi dotyczące bezpiecznych relacji między dziećmi, a w szczególności zachowania niedozwolone</w:t>
          </w:r>
          <w:r>
            <w:tab/>
          </w:r>
          <w:r>
            <w:fldChar w:fldCharType="begin"/>
          </w:r>
          <w:r>
            <w:instrText xml:space="preserve"> PAGEREF _Toc163806861 \h </w:instrText>
          </w:r>
          <w:r>
            <w:fldChar w:fldCharType="separate"/>
          </w:r>
          <w:r>
            <w:t>10</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"_Toc163806862" </w:instrText>
          </w:r>
          <w:r>
            <w:fldChar w:fldCharType="separate"/>
          </w:r>
          <w:r>
            <w:rPr>
              <w:rStyle w:val="13"/>
              <w:rFonts w:eastAsia="Times New Roman"/>
            </w:rPr>
            <w:t>Rozdział 8</w:t>
          </w:r>
          <w:r>
            <w:tab/>
          </w:r>
          <w:r>
            <w:fldChar w:fldCharType="begin"/>
          </w:r>
          <w:r>
            <w:instrText xml:space="preserve"> PAGEREF _Toc163806862 \h </w:instrText>
          </w:r>
          <w:r>
            <w:fldChar w:fldCharType="separate"/>
          </w:r>
          <w:r>
            <w:t>11</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"_Toc163806863" </w:instrText>
          </w:r>
          <w:r>
            <w:fldChar w:fldCharType="separate"/>
          </w:r>
          <w:r>
            <w:rPr>
              <w:rStyle w:val="13"/>
              <w:rFonts w:eastAsia="Times New Roman"/>
            </w:rPr>
            <w:t>Monitoring stosowania Polityki</w:t>
          </w:r>
          <w:r>
            <w:tab/>
          </w:r>
          <w:r>
            <w:fldChar w:fldCharType="begin"/>
          </w:r>
          <w:r>
            <w:instrText xml:space="preserve"> PAGEREF _Toc163806863 \h </w:instrText>
          </w:r>
          <w:r>
            <w:fldChar w:fldCharType="separate"/>
          </w:r>
          <w:r>
            <w:t>11</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"_Toc163806864" </w:instrText>
          </w:r>
          <w:r>
            <w:fldChar w:fldCharType="separate"/>
          </w:r>
          <w:r>
            <w:rPr>
              <w:rStyle w:val="13"/>
              <w:rFonts w:eastAsia="Times New Roman"/>
            </w:rPr>
            <w:t>Przepisy końcowe</w:t>
          </w:r>
          <w:r>
            <w:tab/>
          </w:r>
          <w:r>
            <w:fldChar w:fldCharType="begin"/>
          </w:r>
          <w:r>
            <w:instrText xml:space="preserve"> PAGEREF _Toc163806864 \h </w:instrText>
          </w:r>
          <w:r>
            <w:fldChar w:fldCharType="separate"/>
          </w:r>
          <w:r>
            <w:t>12</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"_Toc163806865" </w:instrText>
          </w:r>
          <w:r>
            <w:fldChar w:fldCharType="separate"/>
          </w:r>
          <w:r>
            <w:rPr>
              <w:rStyle w:val="13"/>
              <w:rFonts w:eastAsia="Times New Roman"/>
            </w:rPr>
            <w:t>Załącznik nr 1  Oświadczenie o niekaralności i zobowiązaniu się do przestrzegania zasad ochrony małoletnich</w:t>
          </w:r>
          <w:r>
            <w:tab/>
          </w:r>
          <w:r>
            <w:fldChar w:fldCharType="begin"/>
          </w:r>
          <w:r>
            <w:instrText xml:space="preserve"> PAGEREF _Toc163806865 \h </w:instrText>
          </w:r>
          <w:r>
            <w:fldChar w:fldCharType="separate"/>
          </w:r>
          <w:r>
            <w:t>13</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"_Toc163806866" </w:instrText>
          </w:r>
          <w:r>
            <w:fldChar w:fldCharType="separate"/>
          </w:r>
          <w:r>
            <w:rPr>
              <w:rStyle w:val="13"/>
            </w:rPr>
            <w:t>Załącznik nr 2  Notatka ze zdarzenia</w:t>
          </w:r>
          <w:r>
            <w:tab/>
          </w:r>
          <w:r>
            <w:fldChar w:fldCharType="begin"/>
          </w:r>
          <w:r>
            <w:instrText xml:space="preserve"> PAGEREF _Toc163806866 \h </w:instrText>
          </w:r>
          <w:r>
            <w:fldChar w:fldCharType="separate"/>
          </w:r>
          <w:r>
            <w:t>14</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"_Toc163806867" </w:instrText>
          </w:r>
          <w:r>
            <w:fldChar w:fldCharType="separate"/>
          </w:r>
          <w:r>
            <w:rPr>
              <w:rStyle w:val="13"/>
            </w:rPr>
            <w:t>Załącznik nr 3  Karta interwencji</w:t>
          </w:r>
          <w:r>
            <w:tab/>
          </w:r>
          <w:r>
            <w:fldChar w:fldCharType="begin"/>
          </w:r>
          <w:r>
            <w:instrText xml:space="preserve"> PAGEREF _Toc163806867 \h </w:instrText>
          </w:r>
          <w:r>
            <w:fldChar w:fldCharType="separate"/>
          </w:r>
          <w:r>
            <w:t>15</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"_Toc163806868" </w:instrText>
          </w:r>
          <w:r>
            <w:fldChar w:fldCharType="separate"/>
          </w:r>
          <w:r>
            <w:rPr>
              <w:rStyle w:val="13"/>
            </w:rPr>
            <w:t>Załącznik nr 4 Regulamin bezpiecznego korzystania z Internetu  i regulamin pracowni komputerowej</w:t>
          </w:r>
          <w:r>
            <w:tab/>
          </w:r>
          <w:r>
            <w:fldChar w:fldCharType="begin"/>
          </w:r>
          <w:r>
            <w:instrText xml:space="preserve"> PAGEREF _Toc163806868 \h </w:instrText>
          </w:r>
          <w:r>
            <w:fldChar w:fldCharType="separate"/>
          </w:r>
          <w:r>
            <w:t>16</w:t>
          </w:r>
          <w:r>
            <w:fldChar w:fldCharType="end"/>
          </w:r>
          <w:r>
            <w:fldChar w:fldCharType="end"/>
          </w:r>
        </w:p>
        <w:p>
          <w:pPr>
            <w:pStyle w:val="14"/>
            <w:rPr>
              <w:rFonts w:asciiTheme="minorHAnsi" w:hAnsiTheme="minorHAnsi" w:cstheme="minorBidi"/>
              <w:kern w:val="2"/>
              <w:sz w:val="22"/>
              <w:szCs w:val="22"/>
              <w14:ligatures w14:val="standardContextual"/>
            </w:rPr>
          </w:pPr>
          <w:r>
            <w:fldChar w:fldCharType="begin"/>
          </w:r>
          <w:r>
            <w:instrText xml:space="preserve"> HYPERLINK \l "_Toc163806869" </w:instrText>
          </w:r>
          <w:r>
            <w:fldChar w:fldCharType="separate"/>
          </w:r>
          <w:r>
            <w:rPr>
              <w:rStyle w:val="13"/>
            </w:rPr>
            <w:t>Załącznik nr 5 Monitorowanie i Weryfikowanie Procedur Ochrony Małoletnich</w:t>
          </w:r>
          <w:r>
            <w:tab/>
          </w:r>
          <w:r>
            <w:fldChar w:fldCharType="begin"/>
          </w:r>
          <w:r>
            <w:instrText xml:space="preserve"> PAGEREF _Toc163806869 \h </w:instrText>
          </w:r>
          <w:r>
            <w:fldChar w:fldCharType="separate"/>
          </w:r>
          <w:r>
            <w:t>19</w:t>
          </w:r>
          <w:r>
            <w:fldChar w:fldCharType="end"/>
          </w:r>
          <w:r>
            <w:fldChar w:fldCharType="end"/>
          </w:r>
        </w:p>
        <w:p>
          <w:r>
            <w:rPr>
              <w:b/>
              <w:bCs/>
            </w:rPr>
            <w:fldChar w:fldCharType="end"/>
          </w:r>
        </w:p>
      </w:sdtContent>
    </w:sdt>
    <w:p/>
    <w:p>
      <w:pPr>
        <w:pStyle w:val="3"/>
        <w:jc w:val="center"/>
        <w:rPr>
          <w:rFonts w:ascii="Times New Roman" w:hAnsi="Times New Roman" w:eastAsia="Times New Roman" w:cs="Times New Roman"/>
          <w:color w:val="auto"/>
        </w:rPr>
      </w:pPr>
      <w:bookmarkStart w:id="0" w:name="_Toc163806845"/>
      <w:r>
        <w:rPr>
          <w:rFonts w:ascii="Times New Roman" w:hAnsi="Times New Roman" w:eastAsia="Times New Roman" w:cs="Times New Roman"/>
          <w:color w:val="auto"/>
        </w:rPr>
        <w:t>Preambuła, czyli wstęp do dokumentu</w:t>
      </w:r>
      <w:bookmarkEnd w:id="0"/>
    </w:p>
    <w:p>
      <w:pPr>
        <w:spacing w:line="276" w:lineRule="auto"/>
        <w:jc w:val="center"/>
        <w:rPr>
          <w:rFonts w:eastAsia="Times New Roman"/>
        </w:rPr>
      </w:pPr>
    </w:p>
    <w:p>
      <w:pPr>
        <w:spacing w:line="276" w:lineRule="auto"/>
        <w:ind w:firstLine="709"/>
        <w:jc w:val="both"/>
        <w:rPr>
          <w:rFonts w:eastAsia="Times New Roman"/>
        </w:rPr>
      </w:pPr>
      <w:r>
        <w:rPr>
          <w:rFonts w:eastAsia="Times New Roman"/>
        </w:rPr>
        <w:t xml:space="preserve">Naczelną zasadą wszystkich działań podejmowanych przez personel placówki jest działanie dla dobra dziecka i w jego najlepszym interesie. Członkowie personelu placówki traktują dziecko z szacunkiem oraz uwzględniają jego potrzeby. Niedopuszczalne jest stosowanie przez członków personelu wobec dziecka przemocy w jakiejkolwiek formie. Personel placówki, realizując te cele, działa w ramach obowiązującego prawa, przepisów wewnętrznych danej placówki oraz swoich kompetencji. </w:t>
      </w:r>
      <w:r>
        <w:rPr>
          <w:rFonts w:eastAsia="Times New Roman"/>
        </w:rPr>
        <w:tab/>
      </w:r>
      <w:r>
        <w:rPr>
          <w:rFonts w:eastAsia="Times New Roman"/>
        </w:rPr>
        <w:br w:type="textWrapping"/>
      </w:r>
    </w:p>
    <w:p>
      <w:pPr>
        <w:spacing w:line="276" w:lineRule="auto"/>
        <w:ind w:firstLine="709"/>
        <w:rPr>
          <w:rFonts w:eastAsia="Times New Roman"/>
        </w:rPr>
      </w:pPr>
    </w:p>
    <w:p>
      <w:pPr>
        <w:pStyle w:val="3"/>
        <w:jc w:val="center"/>
        <w:rPr>
          <w:rFonts w:ascii="Times New Roman" w:hAnsi="Times New Roman" w:eastAsia="Times New Roman" w:cs="Times New Roman"/>
          <w:color w:val="auto"/>
        </w:rPr>
      </w:pPr>
      <w:bookmarkStart w:id="1" w:name="_Toc163806846"/>
      <w:r>
        <w:rPr>
          <w:rFonts w:ascii="Times New Roman" w:hAnsi="Times New Roman" w:eastAsia="Times New Roman" w:cs="Times New Roman"/>
          <w:color w:val="auto"/>
        </w:rPr>
        <w:t>Podstawy prawne Polityki ochrony dzieci</w:t>
      </w:r>
      <w:bookmarkEnd w:id="1"/>
    </w:p>
    <w:p/>
    <w:p>
      <w:pPr>
        <w:spacing w:line="276" w:lineRule="auto"/>
        <w:rPr>
          <w:rFonts w:eastAsia="Times New Roman"/>
        </w:rPr>
      </w:pPr>
      <w:r>
        <w:rPr>
          <w:rFonts w:eastAsia="Times New Roman"/>
        </w:rPr>
        <w:t>Podstawy prawne:</w:t>
      </w:r>
      <w:r>
        <w:rPr>
          <w:rFonts w:eastAsia="Times New Roman"/>
        </w:rPr>
        <w:br w:type="textWrapping"/>
      </w:r>
      <w:r>
        <w:rPr>
          <w:rFonts w:eastAsia="Times New Roman"/>
        </w:rPr>
        <w:t>• Konwencja o prawach dziecka przyjęta przez Zgromadzenie Ogólne Narodów Zjednoczonych dnia 20 listopada 1989 r. (Dz. U. z 1991r. Nr 120, poz. 526 z późn. zm.)</w:t>
      </w:r>
      <w:r>
        <w:rPr>
          <w:rFonts w:eastAsia="Times New Roman"/>
        </w:rPr>
        <w:br w:type="textWrapping"/>
      </w:r>
      <w:r>
        <w:rPr>
          <w:rFonts w:eastAsia="Times New Roman"/>
        </w:rPr>
        <w:t xml:space="preserve">• Konstytucja Rzeczypospolitej Polskiej z dnia 2 kwietnia 1997 r. (Dz. U. Nr 78, poz. 483 </w:t>
      </w:r>
      <w:r>
        <w:rPr>
          <w:rFonts w:eastAsia="Times New Roman"/>
        </w:rPr>
        <w:br w:type="textWrapping"/>
      </w:r>
      <w:r>
        <w:rPr>
          <w:rFonts w:eastAsia="Times New Roman"/>
        </w:rPr>
        <w:t>z późn. zm.)</w:t>
      </w:r>
      <w:r>
        <w:rPr>
          <w:rFonts w:eastAsia="Times New Roman"/>
        </w:rPr>
        <w:br w:type="textWrapping"/>
      </w:r>
      <w:r>
        <w:rPr>
          <w:rFonts w:eastAsia="Times New Roman"/>
        </w:rPr>
        <w:t>• Ustawa z dnia 25 lutego 1964 r. Kodeks rodzinny i opiekuńczy (tj. Dz. U. z 2020 r. poz. 1359)</w:t>
      </w:r>
      <w:r>
        <w:rPr>
          <w:rFonts w:eastAsia="Times New Roman"/>
        </w:rPr>
        <w:br w:type="textWrapping"/>
      </w:r>
      <w:r>
        <w:rPr>
          <w:rFonts w:eastAsia="Times New Roman"/>
        </w:rPr>
        <w:t>• Ustawa z dnia 28 lipca 2023 r. o zmianie ustawy - Kodeks rodzinny i opiekuńczy oraz niektórych innych ustaw (Dz. U. poz. 1606)</w:t>
      </w:r>
      <w:r>
        <w:rPr>
          <w:rFonts w:eastAsia="Times New Roman"/>
        </w:rPr>
        <w:br w:type="textWrapping"/>
      </w:r>
      <w:r>
        <w:rPr>
          <w:rFonts w:eastAsia="Times New Roman"/>
        </w:rPr>
        <w:t>• Ustawa z dnia 13 maja 2016 r. o przeciwdziałaniu zagrożeniom przestępczością na tle seksualnym (tj. Dz. U. z 2023 r. poz. 31 z późn. zm.)</w:t>
      </w:r>
      <w:r>
        <w:rPr>
          <w:rFonts w:eastAsia="Times New Roman"/>
        </w:rPr>
        <w:br w:type="textWrapping"/>
      </w:r>
      <w:r>
        <w:rPr>
          <w:rFonts w:eastAsia="Times New Roman"/>
        </w:rPr>
        <w:t>• Ustawa z dnia 29 lipca 2005 r. o przeciwdziałaniu przemocy domowej (tj. Dz. U. z 2021 r. poz. 1249)</w:t>
      </w:r>
      <w:r>
        <w:rPr>
          <w:rFonts w:eastAsia="Times New Roman"/>
        </w:rPr>
        <w:br w:type="textWrapping"/>
      </w:r>
      <w:r>
        <w:rPr>
          <w:rFonts w:eastAsia="Times New Roman"/>
        </w:rPr>
        <w:t>• Ustawa z dnia 6 czerwca 1997 r. Kodeks karny (tj. Dz. U. z 2022 r. poz. 1138 z późn. zm.)</w:t>
      </w:r>
      <w:r>
        <w:rPr>
          <w:rFonts w:eastAsia="Times New Roman"/>
        </w:rPr>
        <w:br w:type="textWrapping"/>
      </w:r>
      <w:r>
        <w:rPr>
          <w:rFonts w:eastAsia="Times New Roman"/>
        </w:rPr>
        <w:t>• Ustawa z dnia 6 czerwca 1997 r. Kodeks postępowania karnego (tj. Dz. U. z 2022 r. poz. 1375 z późn. zm.)</w:t>
      </w:r>
      <w:r>
        <w:rPr>
          <w:rFonts w:eastAsia="Times New Roman"/>
        </w:rPr>
        <w:br w:type="textWrapping"/>
      </w:r>
      <w:r>
        <w:rPr>
          <w:rFonts w:eastAsia="Times New Roman"/>
        </w:rPr>
        <w:t>• Ustawa z dnia 23 kwietnia 1964 r. Kodeks cywilny (tj. Dz. U. z 2022 r. poz. 1360 z późn. zm.) -art. 23. i 24.</w:t>
      </w:r>
      <w:r>
        <w:rPr>
          <w:rFonts w:eastAsia="Times New Roman"/>
        </w:rPr>
        <w:br w:type="textWrapping"/>
      </w:r>
      <w:r>
        <w:rPr>
          <w:rFonts w:eastAsia="Times New Roman"/>
        </w:rPr>
        <w:t>• Ustawa z dnia 17 listopada 1964 r. Kodeks postępowania cywilnego (tj. Dz. U. z 2023 r. poz. 1550 z późn. zm.)</w:t>
      </w:r>
    </w:p>
    <w:p>
      <w:pPr>
        <w:spacing w:line="276" w:lineRule="auto"/>
        <w:rPr>
          <w:rFonts w:eastAsia="Times New Roman"/>
        </w:rPr>
      </w:pPr>
    </w:p>
    <w:p>
      <w:pPr>
        <w:tabs>
          <w:tab w:val="left" w:pos="4111"/>
        </w:tabs>
        <w:spacing w:line="276" w:lineRule="auto"/>
        <w:rPr>
          <w:rFonts w:eastAsia="Times New Roman"/>
        </w:rPr>
      </w:pPr>
    </w:p>
    <w:p>
      <w:pPr>
        <w:tabs>
          <w:tab w:val="left" w:pos="4111"/>
        </w:tabs>
        <w:spacing w:line="276" w:lineRule="auto"/>
        <w:rPr>
          <w:rFonts w:eastAsia="Times New Roman"/>
        </w:rPr>
      </w:pPr>
    </w:p>
    <w:p>
      <w:pPr>
        <w:tabs>
          <w:tab w:val="left" w:pos="4111"/>
        </w:tabs>
        <w:spacing w:line="276" w:lineRule="auto"/>
        <w:rPr>
          <w:rFonts w:eastAsia="Times New Roman"/>
        </w:rPr>
      </w:pPr>
    </w:p>
    <w:p>
      <w:pPr>
        <w:pStyle w:val="2"/>
        <w:jc w:val="center"/>
        <w:rPr>
          <w:rFonts w:ascii="Times New Roman" w:hAnsi="Times New Roman" w:eastAsia="Times New Roman" w:cs="Times New Roman"/>
          <w:color w:val="auto"/>
        </w:rPr>
      </w:pPr>
      <w:bookmarkStart w:id="2" w:name="_Toc163806847"/>
      <w:r>
        <w:rPr>
          <w:rFonts w:ascii="Times New Roman" w:hAnsi="Times New Roman" w:eastAsia="Times New Roman" w:cs="Times New Roman"/>
          <w:color w:val="auto"/>
        </w:rPr>
        <w:t>Rozdział 1</w:t>
      </w:r>
      <w:bookmarkEnd w:id="2"/>
    </w:p>
    <w:p>
      <w:pPr>
        <w:pStyle w:val="2"/>
        <w:jc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 </w:t>
      </w:r>
      <w:bookmarkStart w:id="3" w:name="_Toc163806848"/>
      <w:r>
        <w:rPr>
          <w:rFonts w:ascii="Times New Roman" w:hAnsi="Times New Roman" w:eastAsia="Times New Roman" w:cs="Times New Roman"/>
          <w:color w:val="auto"/>
        </w:rPr>
        <w:t>Objaśnienie terminów</w:t>
      </w:r>
      <w:bookmarkEnd w:id="3"/>
    </w:p>
    <w:p>
      <w:pPr>
        <w:spacing w:line="276" w:lineRule="auto"/>
        <w:rPr>
          <w:rFonts w:eastAsia="Times New Roman"/>
        </w:rPr>
      </w:pPr>
    </w:p>
    <w:p>
      <w:pPr>
        <w:spacing w:line="276" w:lineRule="auto"/>
        <w:jc w:val="center"/>
        <w:rPr>
          <w:rFonts w:eastAsia="Times New Roman"/>
          <w:b/>
        </w:rPr>
      </w:pPr>
      <w:r>
        <w:rPr>
          <w:rFonts w:eastAsia="Times New Roman"/>
          <w:b/>
        </w:rPr>
        <w:t>§ 1.</w:t>
      </w:r>
    </w:p>
    <w:p>
      <w:pPr>
        <w:spacing w:line="276" w:lineRule="auto"/>
        <w:jc w:val="center"/>
        <w:rPr>
          <w:rFonts w:eastAsia="Times New Roman"/>
          <w:b/>
        </w:rPr>
      </w:pPr>
    </w:p>
    <w:p>
      <w:pPr>
        <w:pStyle w:val="16"/>
        <w:numPr>
          <w:ilvl w:val="0"/>
          <w:numId w:val="1"/>
        </w:numPr>
        <w:spacing w:line="276" w:lineRule="auto"/>
        <w:jc w:val="both"/>
        <w:rPr>
          <w:rFonts w:eastAsia="Times New Roman"/>
          <w:i/>
        </w:rPr>
      </w:pPr>
      <w:r>
        <w:rPr>
          <w:rFonts w:eastAsia="Times New Roman"/>
        </w:rPr>
        <w:t>Ilekroć w niniejszym dokumencie, bez bliższego określenia, jest mowa o:</w:t>
      </w:r>
    </w:p>
    <w:p>
      <w:pPr>
        <w:pStyle w:val="16"/>
        <w:numPr>
          <w:ilvl w:val="0"/>
          <w:numId w:val="2"/>
        </w:numPr>
        <w:spacing w:line="276" w:lineRule="auto"/>
        <w:jc w:val="both"/>
        <w:rPr>
          <w:rFonts w:eastAsia="Times New Roman"/>
        </w:rPr>
      </w:pPr>
      <w:r>
        <w:rPr>
          <w:rFonts w:eastAsia="Times New Roman"/>
        </w:rPr>
        <w:t>Pracownikach – należy przez to rozumieć wszystkich nauczycieli i pracowników     administracji i obsługi zatrudnionych w szkole na podstawie umowy o pracę, a także umowy cywilnoprawnej, wolontariatu, praktykanta lub osoby odbywająca staż;</w:t>
      </w:r>
    </w:p>
    <w:p>
      <w:pPr>
        <w:pStyle w:val="16"/>
        <w:numPr>
          <w:ilvl w:val="0"/>
          <w:numId w:val="2"/>
        </w:numPr>
        <w:spacing w:line="276" w:lineRule="auto"/>
        <w:ind w:left="426" w:hanging="284"/>
        <w:jc w:val="both"/>
        <w:rPr>
          <w:rFonts w:eastAsia="Times New Roman"/>
        </w:rPr>
      </w:pPr>
      <w:r>
        <w:rPr>
          <w:rFonts w:eastAsia="Times New Roman"/>
        </w:rPr>
        <w:t xml:space="preserve">Dziecku – należy przez to rozumieć każdego ucznia, w tym z oddziału przedszkolnego, </w:t>
      </w:r>
      <w:r>
        <w:rPr>
          <w:rFonts w:eastAsia="Times New Roman"/>
        </w:rPr>
        <w:br w:type="textWrapping"/>
      </w:r>
      <w:r>
        <w:rPr>
          <w:rFonts w:eastAsia="Times New Roman"/>
        </w:rPr>
        <w:t>do ukończenia 18 roku życia;</w:t>
      </w:r>
    </w:p>
    <w:p>
      <w:pPr>
        <w:pStyle w:val="16"/>
        <w:numPr>
          <w:ilvl w:val="0"/>
          <w:numId w:val="2"/>
        </w:numPr>
        <w:spacing w:line="276" w:lineRule="auto"/>
        <w:ind w:left="426" w:hanging="284"/>
        <w:jc w:val="both"/>
        <w:rPr>
          <w:rFonts w:eastAsia="Times New Roman"/>
        </w:rPr>
      </w:pPr>
      <w:r>
        <w:rPr>
          <w:rFonts w:eastAsia="Times New Roman"/>
        </w:rPr>
        <w:t>Opiekunem dziecka– należy przez to rozumieć jego rodzica lub opiekuna prawnego, którym jest również rodzic zastępczy;</w:t>
      </w:r>
    </w:p>
    <w:p>
      <w:pPr>
        <w:pStyle w:val="16"/>
        <w:numPr>
          <w:ilvl w:val="0"/>
          <w:numId w:val="2"/>
        </w:numPr>
        <w:spacing w:line="276" w:lineRule="auto"/>
        <w:ind w:left="426" w:hanging="284"/>
        <w:jc w:val="both"/>
        <w:rPr>
          <w:rFonts w:eastAsia="Times New Roman"/>
        </w:rPr>
      </w:pPr>
      <w:r>
        <w:rPr>
          <w:rFonts w:eastAsia="Times New Roman"/>
        </w:rPr>
        <w:t>Zgodzie rodzica – należy przez to rozumieć zgodę co najmniej jednego z rodziców dziecka lub opiekuna prawnego. Jednak w przypadku braku porozumienia między rodzicami dziecka należy poinformować rodziców o konieczności rozstrzygnięcia sprawy przez sąd rodzinny;</w:t>
      </w:r>
    </w:p>
    <w:p>
      <w:pPr>
        <w:pStyle w:val="16"/>
        <w:numPr>
          <w:ilvl w:val="0"/>
          <w:numId w:val="2"/>
        </w:numPr>
        <w:spacing w:line="276" w:lineRule="auto"/>
        <w:ind w:left="426" w:hanging="284"/>
        <w:jc w:val="both"/>
        <w:rPr>
          <w:rFonts w:eastAsia="Times New Roman"/>
        </w:rPr>
      </w:pPr>
      <w:r>
        <w:rPr>
          <w:rFonts w:eastAsia="Times New Roman"/>
        </w:rPr>
        <w:t>Krzywdzenie dziecka – należy rozumieć popełnienie czynu zabronionego lub czynu karalnego na szkodę dziecka przez jakąkolwiek osobę, w tym członka personelu placówki, lub zagrożenie dobra dziecka, w tym jego zaniedbywanie, w szczególności:</w:t>
      </w:r>
    </w:p>
    <w:p>
      <w:pPr>
        <w:spacing w:line="276" w:lineRule="auto"/>
        <w:ind w:left="360"/>
        <w:jc w:val="both"/>
        <w:rPr>
          <w:rFonts w:eastAsia="Times New Roman"/>
        </w:rPr>
      </w:pPr>
      <w:r>
        <w:rPr>
          <w:rFonts w:eastAsia="Times New Roman"/>
        </w:rPr>
        <w:t xml:space="preserve">a) </w:t>
      </w:r>
      <w:r>
        <w:rPr>
          <w:rFonts w:eastAsia="Times New Roman"/>
          <w:b/>
        </w:rPr>
        <w:t>przemoc fizyczna</w:t>
      </w:r>
      <w:r>
        <w:rPr>
          <w:rFonts w:eastAsia="Times New Roman"/>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pPr>
        <w:spacing w:line="276" w:lineRule="auto"/>
        <w:ind w:left="360"/>
        <w:jc w:val="both"/>
        <w:rPr>
          <w:rFonts w:eastAsia="Times New Roman"/>
        </w:rPr>
      </w:pPr>
      <w:r>
        <w:rPr>
          <w:rFonts w:eastAsia="Times New Roman"/>
        </w:rPr>
        <w:t xml:space="preserve">b) </w:t>
      </w:r>
      <w:r>
        <w:rPr>
          <w:rFonts w:eastAsia="Times New Roman"/>
          <w:b/>
        </w:rPr>
        <w:t>przemoc psychiczna</w:t>
      </w:r>
      <w:r>
        <w:rPr>
          <w:rFonts w:eastAsia="Times New Roman"/>
        </w:rPr>
        <w:t xml:space="preserve"> – to powtarzające się poniżanie, upokarzanie i ośmieszanie małoletniego, nieustanna krytyka, wciąganie małoletniego w konflikt osób dorosłych, manipulowanie nim, brak odpowiedniego wsparcia, stawianie małoletniemu wymagań </w:t>
      </w:r>
      <w:r>
        <w:rPr>
          <w:rFonts w:eastAsia="Times New Roman"/>
        </w:rPr>
        <w:br w:type="textWrapping"/>
      </w:r>
      <w:r>
        <w:rPr>
          <w:rFonts w:eastAsia="Times New Roman"/>
        </w:rPr>
        <w:t>i oczekiwań, którym nie jest on w stanie sprostać,</w:t>
      </w:r>
    </w:p>
    <w:p>
      <w:pPr>
        <w:spacing w:line="276" w:lineRule="auto"/>
        <w:ind w:left="360"/>
        <w:jc w:val="both"/>
        <w:rPr>
          <w:rFonts w:eastAsia="Times New Roman"/>
        </w:rPr>
      </w:pPr>
      <w:r>
        <w:rPr>
          <w:rFonts w:eastAsia="Times New Roman"/>
        </w:rPr>
        <w:t xml:space="preserve">c) </w:t>
      </w:r>
      <w:r>
        <w:rPr>
          <w:rFonts w:eastAsia="Times New Roman"/>
          <w:b/>
        </w:rPr>
        <w:t>przemoc seksualna</w:t>
      </w:r>
      <w:r>
        <w:rPr>
          <w:rFonts w:eastAsia="Times New Roman"/>
        </w:rPr>
        <w:t xml:space="preserve"> – to angażowanie małoletniego w aktywność seksualną przez osobę dorosłą. Wykorzystywanie seksualne odnosi się do zachowań z kontaktem fizycznym </w:t>
      </w:r>
      <w:r>
        <w:rPr>
          <w:rFonts w:eastAsia="Times New Roman"/>
        </w:rPr>
        <w:br w:type="textWrapping"/>
      </w:r>
      <w:r>
        <w:rPr>
          <w:rFonts w:eastAsia="Times New Roman"/>
        </w:rPr>
        <w:t>(np. dotykanie małoletniego, współżycie z małoletnim) oraz zachowania bez kontaktu fizycznego (np. pokazywanie małoletniemu materiałów pornograficznych, podglądanie, ekshibicjonizm),</w:t>
      </w:r>
    </w:p>
    <w:p>
      <w:pPr>
        <w:spacing w:line="276" w:lineRule="auto"/>
        <w:ind w:left="360"/>
        <w:jc w:val="both"/>
        <w:rPr>
          <w:rFonts w:eastAsia="Times New Roman"/>
        </w:rPr>
      </w:pPr>
      <w:r>
        <w:rPr>
          <w:rFonts w:eastAsia="Times New Roman"/>
        </w:rPr>
        <w:t xml:space="preserve">d) </w:t>
      </w:r>
      <w:r>
        <w:rPr>
          <w:rFonts w:eastAsia="Times New Roman"/>
          <w:b/>
        </w:rPr>
        <w:t>przemoc ekonomiczna</w:t>
      </w:r>
      <w:r>
        <w:rPr>
          <w:rFonts w:eastAsia="Times New Roman"/>
        </w:rPr>
        <w:t xml:space="preserve"> – to niezapewnianie odpowiednich warunków do rozwoju dziecka, m.in. odpowiedniego odżywiania, ubrania, potrzeb edukacyjnych czy schronienia, w ramach środków dostępnych rodzicom lub opiekunom. Jest to jedna </w:t>
      </w:r>
      <w:r>
        <w:rPr>
          <w:rFonts w:eastAsia="Times New Roman"/>
        </w:rPr>
        <w:br w:type="textWrapping"/>
      </w:r>
      <w:r>
        <w:rPr>
          <w:rFonts w:eastAsia="Times New Roman"/>
        </w:rPr>
        <w:t>z form zaniedbania,</w:t>
      </w:r>
    </w:p>
    <w:p>
      <w:pPr>
        <w:spacing w:line="276" w:lineRule="auto"/>
        <w:ind w:left="360"/>
        <w:jc w:val="both"/>
        <w:rPr>
          <w:rFonts w:eastAsia="Times New Roman"/>
        </w:rPr>
      </w:pPr>
      <w:r>
        <w:rPr>
          <w:rFonts w:eastAsia="Times New Roman"/>
        </w:rPr>
        <w:t>e</w:t>
      </w:r>
      <w:r>
        <w:rPr>
          <w:rFonts w:eastAsia="Times New Roman"/>
          <w:b/>
        </w:rPr>
        <w:t>) zaniedbywanie</w:t>
      </w:r>
      <w:r>
        <w:rPr>
          <w:rFonts w:eastAsia="Times New Roman"/>
        </w:rPr>
        <w:t xml:space="preserve"> – to niezaspokajanie podstawowych potrzeb materialnych </w:t>
      </w:r>
      <w:r>
        <w:rPr>
          <w:rFonts w:eastAsia="Times New Roman"/>
        </w:rPr>
        <w:br w:type="textWrapping"/>
      </w:r>
      <w:r>
        <w:rPr>
          <w:rFonts w:eastAsia="Times New Roman"/>
        </w:rPr>
        <w:t>i emocjonalnych małoletniego przez rodzica lub opiekuna prawnego, niezapewnienie mu odpowiedniego jedzenia, ubrań, schronienia, opieki medycznej, bezpieczeństwa, braku dozoru nad wypełnianiem obowiązku szkolnego.</w:t>
      </w:r>
    </w:p>
    <w:p>
      <w:pPr>
        <w:pStyle w:val="16"/>
        <w:numPr>
          <w:ilvl w:val="0"/>
          <w:numId w:val="2"/>
        </w:numPr>
        <w:spacing w:line="276" w:lineRule="auto"/>
        <w:ind w:left="426" w:hanging="284"/>
        <w:jc w:val="both"/>
        <w:rPr>
          <w:rFonts w:eastAsia="Times New Roman"/>
        </w:rPr>
      </w:pPr>
      <w:r>
        <w:rPr>
          <w:rFonts w:eastAsia="Times New Roman"/>
        </w:rPr>
        <w:t>Osoba odpowiedzialna za Internet to wyznaczony przez kierownictwo placówki członek personelu, sprawujący nadzór nad korzystaniem z Internetu przez dzieci na terenie placówki oraz nad bezpieczeństwem dzieci w Internecie.</w:t>
      </w:r>
    </w:p>
    <w:p>
      <w:pPr>
        <w:pStyle w:val="2"/>
        <w:jc w:val="center"/>
        <w:rPr>
          <w:rFonts w:ascii="Times New Roman" w:hAnsi="Times New Roman" w:eastAsia="Times New Roman" w:cs="Times New Roman"/>
          <w:color w:val="auto"/>
        </w:rPr>
      </w:pPr>
      <w:bookmarkStart w:id="4" w:name="_Toc163806849"/>
      <w:r>
        <w:rPr>
          <w:rFonts w:ascii="Times New Roman" w:hAnsi="Times New Roman" w:eastAsia="Times New Roman" w:cs="Times New Roman"/>
          <w:color w:val="auto"/>
        </w:rPr>
        <w:t>Rozdział 2</w:t>
      </w:r>
      <w:bookmarkEnd w:id="4"/>
    </w:p>
    <w:p>
      <w:pPr>
        <w:pStyle w:val="2"/>
        <w:jc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 </w:t>
      </w:r>
      <w:bookmarkStart w:id="5" w:name="_Toc163806850"/>
      <w:r>
        <w:rPr>
          <w:rFonts w:ascii="Times New Roman" w:hAnsi="Times New Roman" w:eastAsia="Times New Roman" w:cs="Times New Roman"/>
          <w:color w:val="auto"/>
        </w:rPr>
        <w:t>Rozpoznawanie i reagowanie na czynniki ryzyka krzywdzenia dzieci</w:t>
      </w:r>
      <w:bookmarkEnd w:id="5"/>
      <w:r>
        <w:rPr>
          <w:rFonts w:ascii="Times New Roman" w:hAnsi="Times New Roman" w:eastAsia="Times New Roman" w:cs="Times New Roman"/>
          <w:color w:val="auto"/>
        </w:rPr>
        <w:br w:type="textWrapping"/>
      </w:r>
    </w:p>
    <w:p>
      <w:pPr>
        <w:spacing w:line="276" w:lineRule="auto"/>
        <w:jc w:val="center"/>
        <w:rPr>
          <w:rFonts w:eastAsia="Times New Roman"/>
          <w:b/>
        </w:rPr>
      </w:pPr>
      <w:r>
        <w:rPr>
          <w:rFonts w:eastAsia="Times New Roman"/>
          <w:b/>
        </w:rPr>
        <w:t>§ 2.</w:t>
      </w:r>
      <w:r>
        <w:rPr>
          <w:rFonts w:eastAsia="Times New Roman"/>
          <w:b/>
        </w:rPr>
        <w:br w:type="textWrapping"/>
      </w:r>
    </w:p>
    <w:p>
      <w:pPr>
        <w:pStyle w:val="16"/>
        <w:numPr>
          <w:ilvl w:val="0"/>
          <w:numId w:val="3"/>
        </w:numPr>
        <w:spacing w:line="276" w:lineRule="auto"/>
        <w:ind w:left="284" w:hanging="284"/>
        <w:jc w:val="both"/>
        <w:rPr>
          <w:rFonts w:eastAsia="Times New Roman"/>
        </w:rPr>
      </w:pPr>
      <w:r>
        <w:rPr>
          <w:rFonts w:eastAsia="Times New Roman"/>
        </w:rPr>
        <w:t xml:space="preserve">Pracownicy posiadają wiedzę i w ramach wykonywanych obowiązków zwracają uwagę </w:t>
      </w:r>
      <w:r>
        <w:rPr>
          <w:rFonts w:eastAsia="Times New Roman"/>
        </w:rPr>
        <w:br w:type="textWrapping"/>
      </w:r>
      <w:r>
        <w:rPr>
          <w:rFonts w:eastAsia="Times New Roman"/>
        </w:rPr>
        <w:t>na czynniki ryzyka krzywdzenia dzieci i monitorują sytuację i ich dobrostan.</w:t>
      </w:r>
    </w:p>
    <w:p>
      <w:pPr>
        <w:pStyle w:val="16"/>
        <w:numPr>
          <w:ilvl w:val="0"/>
          <w:numId w:val="3"/>
        </w:numPr>
        <w:spacing w:line="276" w:lineRule="auto"/>
        <w:ind w:left="284" w:hanging="284"/>
        <w:jc w:val="both"/>
        <w:rPr>
          <w:rFonts w:eastAsia="Times New Roman"/>
        </w:rPr>
      </w:pPr>
      <w:r>
        <w:rPr>
          <w:rFonts w:eastAsia="Times New Roman"/>
        </w:rPr>
        <w:t>W przypadku zidentyfikowania czynników ryzyka pracownik ma obowiązek zgłoszenia tego do wychowawcy lub pedagoga lub psychologa lub dyrektora szkoły, który podejmuje stosowne działania, w tym przedstawia rodzicom dostępną ofertę wsparcia.</w:t>
      </w:r>
    </w:p>
    <w:p>
      <w:pPr>
        <w:pStyle w:val="2"/>
        <w:spacing w:line="276" w:lineRule="auto"/>
        <w:jc w:val="center"/>
        <w:rPr>
          <w:rFonts w:ascii="Times New Roman" w:hAnsi="Times New Roman" w:eastAsia="Times New Roman" w:cs="Times New Roman"/>
          <w:color w:val="auto"/>
        </w:rPr>
      </w:pPr>
      <w:bookmarkStart w:id="6" w:name="_Toc163806851"/>
      <w:r>
        <w:rPr>
          <w:rFonts w:ascii="Times New Roman" w:hAnsi="Times New Roman" w:eastAsia="Times New Roman" w:cs="Times New Roman"/>
          <w:color w:val="auto"/>
        </w:rPr>
        <w:t>Rozdział 3</w:t>
      </w:r>
      <w:bookmarkEnd w:id="6"/>
    </w:p>
    <w:p>
      <w:pPr>
        <w:pStyle w:val="2"/>
        <w:spacing w:line="276" w:lineRule="auto"/>
        <w:jc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 </w:t>
      </w:r>
      <w:bookmarkStart w:id="7" w:name="_Toc163806852"/>
      <w:r>
        <w:rPr>
          <w:rFonts w:ascii="Times New Roman" w:hAnsi="Times New Roman" w:eastAsia="Times New Roman" w:cs="Times New Roman"/>
          <w:color w:val="auto"/>
        </w:rPr>
        <w:t>Zasady rekrutacji personelu (pracowników/współpracowników/wolontariuszy/stażystów/praktykantów)</w:t>
      </w:r>
      <w:bookmarkEnd w:id="7"/>
    </w:p>
    <w:p>
      <w:pPr>
        <w:spacing w:line="276" w:lineRule="auto"/>
        <w:rPr>
          <w:rFonts w:eastAsia="Times New Roman"/>
        </w:rPr>
      </w:pPr>
    </w:p>
    <w:p>
      <w:pPr>
        <w:spacing w:line="276" w:lineRule="auto"/>
        <w:jc w:val="center"/>
        <w:rPr>
          <w:rFonts w:eastAsia="Times New Roman"/>
          <w:b/>
        </w:rPr>
      </w:pPr>
      <w:r>
        <w:rPr>
          <w:rFonts w:eastAsia="Times New Roman"/>
          <w:b/>
        </w:rPr>
        <w:t>§ 3.</w:t>
      </w:r>
      <w:r>
        <w:rPr>
          <w:rFonts w:eastAsia="Times New Roman"/>
          <w:b/>
        </w:rPr>
        <w:br w:type="textWrapping"/>
      </w:r>
    </w:p>
    <w:p>
      <w:pPr>
        <w:pStyle w:val="16"/>
        <w:numPr>
          <w:ilvl w:val="0"/>
          <w:numId w:val="4"/>
        </w:numPr>
        <w:spacing w:line="276" w:lineRule="auto"/>
        <w:ind w:left="284" w:hanging="284"/>
        <w:jc w:val="both"/>
        <w:rPr>
          <w:rFonts w:eastAsia="Times New Roman"/>
        </w:rPr>
      </w:pPr>
      <w:r>
        <w:rPr>
          <w:rFonts w:eastAsia="Times New Roman"/>
        </w:rPr>
        <w:t>Rekrutacja nauczycieli odbywa się zgodnie z zasadami określonymi w ustawie – Karta Nauczyciela oraz o</w:t>
      </w:r>
      <w:r>
        <w:rPr>
          <w:shd w:val="clear" w:color="auto" w:fill="FFFFFF"/>
        </w:rPr>
        <w:t>bowiązku weryfikacji kandydata do zatrudnienia w Centralnym Rejestrze Orzeczeń Dyscyplinarnych oraz w Rejestrze Sprawców Przestępstw na Tle Seksualnym.</w:t>
      </w:r>
    </w:p>
    <w:p>
      <w:pPr>
        <w:pStyle w:val="16"/>
        <w:numPr>
          <w:ilvl w:val="0"/>
          <w:numId w:val="4"/>
        </w:numPr>
        <w:spacing w:line="276" w:lineRule="auto"/>
        <w:ind w:left="284" w:hanging="284"/>
        <w:jc w:val="both"/>
        <w:rPr>
          <w:rFonts w:eastAsia="Times New Roman"/>
        </w:rPr>
      </w:pPr>
      <w:r>
        <w:rPr>
          <w:rFonts w:eastAsia="Times New Roman"/>
        </w:rPr>
        <w:t xml:space="preserve">Rekrutacja pracowników administracji i obsługi odbywa się na zasadach określonych </w:t>
      </w:r>
      <w:r>
        <w:rPr>
          <w:rFonts w:eastAsia="Times New Roman"/>
        </w:rPr>
        <w:br w:type="textWrapping"/>
      </w:r>
      <w:r>
        <w:rPr>
          <w:rFonts w:eastAsia="Times New Roman"/>
        </w:rPr>
        <w:t>w ustawie o pracownikach samorządowych i przepisach wykonawczych oraz o</w:t>
      </w:r>
      <w:r>
        <w:rPr>
          <w:shd w:val="clear" w:color="auto" w:fill="FFFFFF"/>
        </w:rPr>
        <w:t>bowiązku weryfikacji kandydata do zatrudnienia w Rejestrze Sprawców Przestępstw na tle Seksualnym.</w:t>
      </w:r>
    </w:p>
    <w:p>
      <w:pPr>
        <w:pStyle w:val="16"/>
        <w:numPr>
          <w:ilvl w:val="0"/>
          <w:numId w:val="4"/>
        </w:numPr>
        <w:spacing w:line="276" w:lineRule="auto"/>
        <w:ind w:left="284" w:hanging="284"/>
        <w:jc w:val="both"/>
        <w:rPr>
          <w:rFonts w:eastAsia="Times New Roman"/>
        </w:rPr>
      </w:pPr>
      <w:r>
        <w:t xml:space="preserve">Każdy z pracowników oraz studentów lub wolontariuszy podpisuje oświadczenie </w:t>
      </w:r>
      <w:r>
        <w:br w:type="textWrapping"/>
      </w:r>
      <w:r>
        <w:t xml:space="preserve">o niekaralności za przestępstwa seksualne oraz przestępstwa z użyciem przemocy na szkodę małoletniego. </w:t>
      </w:r>
      <w:r>
        <w:fldChar w:fldCharType="begin"/>
      </w:r>
      <w:r>
        <w:instrText xml:space="preserve"> HYPERLINK \l "_Załącznik__nr" </w:instrText>
      </w:r>
      <w:r>
        <w:fldChar w:fldCharType="separate"/>
      </w:r>
      <w:r>
        <w:rPr>
          <w:rStyle w:val="13"/>
          <w:color w:val="000000" w:themeColor="text1"/>
          <w14:textFill>
            <w14:solidFill>
              <w14:schemeClr w14:val="tx1"/>
            </w14:solidFill>
          </w14:textFill>
        </w:rPr>
        <w:t>(Zał. nr 1 Oświadczenie o niekaralności)</w:t>
      </w:r>
      <w:r>
        <w:rPr>
          <w:rStyle w:val="13"/>
          <w:color w:val="000000" w:themeColor="text1"/>
          <w14:textFill>
            <w14:solidFill>
              <w14:schemeClr w14:val="tx1"/>
            </w14:solidFill>
          </w14:textFill>
        </w:rPr>
        <w:fldChar w:fldCharType="end"/>
      </w:r>
      <w:r>
        <w:rPr>
          <w:rStyle w:val="13"/>
          <w:color w:val="000000" w:themeColor="text1"/>
          <w14:textFill>
            <w14:solidFill>
              <w14:schemeClr w14:val="tx1"/>
            </w14:solidFill>
          </w14:textFill>
        </w:rPr>
        <w:tab/>
      </w:r>
      <w:r>
        <w:rPr>
          <w:rFonts w:eastAsia="Times New Roman"/>
          <w:color w:val="323232"/>
        </w:rPr>
        <w:br w:type="textWrapping"/>
      </w:r>
      <w:r>
        <w:rPr>
          <w:rFonts w:eastAsia="Times New Roman"/>
        </w:rPr>
        <w:br w:type="textWrapping"/>
      </w:r>
    </w:p>
    <w:p>
      <w:pPr>
        <w:spacing w:line="276" w:lineRule="auto"/>
        <w:jc w:val="both"/>
        <w:rPr>
          <w:rFonts w:eastAsia="Times New Roman"/>
        </w:rPr>
      </w:pPr>
    </w:p>
    <w:p>
      <w:pPr>
        <w:spacing w:line="276" w:lineRule="auto"/>
        <w:jc w:val="both"/>
        <w:rPr>
          <w:rFonts w:eastAsia="Times New Roman"/>
        </w:rPr>
      </w:pPr>
    </w:p>
    <w:p>
      <w:pPr>
        <w:spacing w:line="276" w:lineRule="auto"/>
        <w:jc w:val="both"/>
        <w:rPr>
          <w:rFonts w:eastAsia="Times New Roman"/>
        </w:rPr>
      </w:pPr>
    </w:p>
    <w:p>
      <w:pPr>
        <w:spacing w:line="276" w:lineRule="auto"/>
        <w:jc w:val="both"/>
        <w:rPr>
          <w:rFonts w:eastAsia="Times New Roman"/>
        </w:rPr>
      </w:pPr>
    </w:p>
    <w:p>
      <w:pPr>
        <w:spacing w:line="276" w:lineRule="auto"/>
        <w:jc w:val="both"/>
        <w:rPr>
          <w:rFonts w:eastAsia="Times New Roman"/>
        </w:rPr>
      </w:pPr>
    </w:p>
    <w:p>
      <w:pPr>
        <w:pStyle w:val="2"/>
        <w:spacing w:before="0" w:line="276" w:lineRule="auto"/>
        <w:jc w:val="center"/>
        <w:rPr>
          <w:rFonts w:ascii="Times New Roman" w:hAnsi="Times New Roman" w:eastAsia="Times New Roman" w:cs="Times New Roman"/>
          <w:color w:val="auto"/>
          <w:sz w:val="24"/>
          <w:szCs w:val="24"/>
        </w:rPr>
      </w:pPr>
      <w:bookmarkStart w:id="8" w:name="_Toc163806853"/>
      <w:r>
        <w:rPr>
          <w:rFonts w:ascii="Times New Roman" w:hAnsi="Times New Roman" w:eastAsia="Times New Roman" w:cs="Times New Roman"/>
          <w:color w:val="auto"/>
        </w:rPr>
        <w:t>Rozdział 4</w:t>
      </w:r>
      <w:bookmarkEnd w:id="8"/>
    </w:p>
    <w:p>
      <w:pPr>
        <w:spacing w:line="276" w:lineRule="auto"/>
      </w:pPr>
    </w:p>
    <w:p>
      <w:pPr>
        <w:pStyle w:val="2"/>
        <w:spacing w:before="0" w:line="276" w:lineRule="auto"/>
        <w:jc w:val="center"/>
        <w:rPr>
          <w:rFonts w:ascii="Times New Roman" w:hAnsi="Times New Roman" w:eastAsia="Times New Roman" w:cs="Times New Roman"/>
          <w:color w:val="auto"/>
          <w:sz w:val="24"/>
          <w:szCs w:val="24"/>
        </w:rPr>
      </w:pPr>
      <w:bookmarkStart w:id="9" w:name="_Toc163806854"/>
      <w:r>
        <w:rPr>
          <w:rFonts w:ascii="Times New Roman" w:hAnsi="Times New Roman" w:eastAsia="Times New Roman" w:cs="Times New Roman"/>
          <w:color w:val="auto"/>
        </w:rPr>
        <w:t>Zasady bezpiecznych relacji pomiędzy personelem (pracownikami/współpracownikami/wolontariuszami/stażystami/</w:t>
      </w:r>
      <w:r>
        <w:rPr>
          <w:rFonts w:ascii="Times New Roman" w:hAnsi="Times New Roman" w:eastAsia="Times New Roman" w:cs="Times New Roman"/>
          <w:color w:val="auto"/>
        </w:rPr>
        <w:br w:type="textWrapping"/>
      </w:r>
      <w:r>
        <w:rPr>
          <w:rFonts w:ascii="Times New Roman" w:hAnsi="Times New Roman" w:eastAsia="Times New Roman" w:cs="Times New Roman"/>
          <w:color w:val="auto"/>
        </w:rPr>
        <w:t>praktykantami) placówki a dziećmi</w:t>
      </w:r>
      <w:bookmarkEnd w:id="9"/>
    </w:p>
    <w:p>
      <w:pPr>
        <w:spacing w:line="276" w:lineRule="auto"/>
        <w:jc w:val="center"/>
        <w:rPr>
          <w:rFonts w:eastAsia="Times New Roman"/>
          <w:b/>
        </w:rPr>
      </w:pPr>
    </w:p>
    <w:p>
      <w:pPr>
        <w:spacing w:line="276" w:lineRule="auto"/>
        <w:jc w:val="center"/>
        <w:rPr>
          <w:rFonts w:eastAsia="Times New Roman"/>
          <w:b/>
        </w:rPr>
      </w:pPr>
      <w:r>
        <w:rPr>
          <w:rFonts w:eastAsia="Times New Roman"/>
          <w:b/>
        </w:rPr>
        <w:t>§ 4.</w:t>
      </w:r>
    </w:p>
    <w:p>
      <w:pPr>
        <w:pStyle w:val="16"/>
        <w:numPr>
          <w:ilvl w:val="0"/>
          <w:numId w:val="5"/>
        </w:numPr>
        <w:spacing w:line="276" w:lineRule="auto"/>
        <w:jc w:val="both"/>
        <w:rPr>
          <w:rFonts w:eastAsia="Times New Roman"/>
        </w:rPr>
      </w:pPr>
      <w:r>
        <w:rPr>
          <w:rFonts w:eastAsia="Times New Roman"/>
        </w:rPr>
        <w:t xml:space="preserve">Pracownicy mają znać i stosować zasady bezpiecznych relacji z dzieckiem ustalone </w:t>
      </w:r>
      <w:r>
        <w:rPr>
          <w:rFonts w:eastAsia="Times New Roman"/>
        </w:rPr>
        <w:br w:type="textWrapping"/>
      </w:r>
      <w:r>
        <w:rPr>
          <w:rFonts w:eastAsia="Times New Roman"/>
        </w:rPr>
        <w:t xml:space="preserve">w szkole na podstawie obowiązujących przepisów prawa, statutu, regulaminu pracy </w:t>
      </w:r>
      <w:r>
        <w:rPr>
          <w:rFonts w:eastAsia="Times New Roman"/>
        </w:rPr>
        <w:br w:type="textWrapping"/>
      </w:r>
      <w:r>
        <w:rPr>
          <w:rFonts w:eastAsia="Times New Roman"/>
        </w:rPr>
        <w:t>i innych przepisów wewnętrznych:</w:t>
      </w:r>
    </w:p>
    <w:p>
      <w:pPr>
        <w:pStyle w:val="16"/>
        <w:numPr>
          <w:ilvl w:val="0"/>
          <w:numId w:val="6"/>
        </w:numPr>
        <w:spacing w:line="276" w:lineRule="auto"/>
        <w:jc w:val="both"/>
        <w:rPr>
          <w:rFonts w:eastAsia="Times New Roman"/>
        </w:rPr>
      </w:pPr>
      <w:r>
        <w:rPr>
          <w:rFonts w:eastAsia="Times New Roman"/>
        </w:rPr>
        <w:t xml:space="preserve">relacja z dziećmi powinna być profesjonalna i w każdej sytuacji refleksja czy reakcja, komunikat bądź działanie wobec dziecka są adekwatne do sytuacji, komunikaty </w:t>
      </w:r>
      <w:r>
        <w:rPr>
          <w:rFonts w:eastAsia="Times New Roman"/>
        </w:rPr>
        <w:br w:type="textWrapping"/>
      </w:r>
      <w:r>
        <w:rPr>
          <w:rFonts w:eastAsia="Times New Roman"/>
        </w:rPr>
        <w:t>i działania wobec dziecka powinny być odpowiednie do sytuacji, bezpieczne, uzasadnione i zrozumiałe dla niego;</w:t>
      </w:r>
    </w:p>
    <w:p>
      <w:pPr>
        <w:numPr>
          <w:ilvl w:val="0"/>
          <w:numId w:val="6"/>
        </w:numPr>
        <w:tabs>
          <w:tab w:val="left" w:pos="567"/>
        </w:tabs>
        <w:spacing w:line="276" w:lineRule="auto"/>
        <w:ind w:left="567" w:hanging="283"/>
        <w:jc w:val="both"/>
        <w:rPr>
          <w:rFonts w:eastAsia="Times New Roman"/>
        </w:rPr>
      </w:pPr>
      <w:r>
        <w:rPr>
          <w:rFonts w:eastAsia="Times New Roman"/>
        </w:rPr>
        <w:t>nie wolno w obecności dzieci niestosownie żartować, używać wulgaryzmów, wykonywać obraźliwych gestów, wypowiadać treści o zabarwieniu seksualnym, przemocowym;</w:t>
      </w:r>
    </w:p>
    <w:p>
      <w:pPr>
        <w:numPr>
          <w:ilvl w:val="0"/>
          <w:numId w:val="6"/>
        </w:numPr>
        <w:tabs>
          <w:tab w:val="left" w:pos="567"/>
        </w:tabs>
        <w:spacing w:line="276" w:lineRule="auto"/>
        <w:ind w:left="567" w:hanging="283"/>
        <w:jc w:val="both"/>
        <w:rPr>
          <w:rFonts w:eastAsia="Times New Roman"/>
        </w:rPr>
      </w:pPr>
      <w:r>
        <w:rPr>
          <w:rFonts w:eastAsia="Times New Roman"/>
        </w:rPr>
        <w:t xml:space="preserve">kontakty z uczniami powinny być nacechowane szacunkiem, cierpliwością, życzliwością, dbałością o bezpieczeństwo fizyczne i psychiczne konkretnego ucznia </w:t>
      </w:r>
      <w:r>
        <w:rPr>
          <w:rFonts w:eastAsia="Times New Roman"/>
        </w:rPr>
        <w:br w:type="textWrapping"/>
      </w:r>
      <w:r>
        <w:rPr>
          <w:rFonts w:eastAsia="Times New Roman"/>
        </w:rPr>
        <w:t>i uczniów pozostałych;</w:t>
      </w:r>
    </w:p>
    <w:p>
      <w:pPr>
        <w:numPr>
          <w:ilvl w:val="0"/>
          <w:numId w:val="6"/>
        </w:numPr>
        <w:tabs>
          <w:tab w:val="left" w:pos="567"/>
        </w:tabs>
        <w:spacing w:line="276" w:lineRule="auto"/>
        <w:ind w:left="567" w:hanging="283"/>
        <w:jc w:val="both"/>
        <w:rPr>
          <w:rFonts w:eastAsia="Times New Roman"/>
        </w:rPr>
      </w:pPr>
      <w:r>
        <w:rPr>
          <w:rFonts w:eastAsia="Times New Roman"/>
        </w:rPr>
        <w:t>nie wolno stosować wobec ucznia zachowań nacechowanych przemocą fizyczną, chyba że jest to niezbędne w sytuacji, w której uczeń zagraża sobie lub innym (np. mocne przytrzymanie);</w:t>
      </w:r>
    </w:p>
    <w:p>
      <w:pPr>
        <w:numPr>
          <w:ilvl w:val="0"/>
          <w:numId w:val="6"/>
        </w:numPr>
        <w:tabs>
          <w:tab w:val="left" w:pos="567"/>
        </w:tabs>
        <w:spacing w:line="276" w:lineRule="auto"/>
        <w:ind w:left="567" w:hanging="283"/>
        <w:jc w:val="both"/>
        <w:rPr>
          <w:rFonts w:eastAsia="Times New Roman"/>
        </w:rPr>
      </w:pPr>
      <w:r>
        <w:rPr>
          <w:rFonts w:eastAsia="Times New Roman"/>
        </w:rPr>
        <w:t>nie wolno stosować gróźb;</w:t>
      </w:r>
    </w:p>
    <w:p>
      <w:pPr>
        <w:numPr>
          <w:ilvl w:val="0"/>
          <w:numId w:val="6"/>
        </w:numPr>
        <w:tabs>
          <w:tab w:val="left" w:pos="567"/>
        </w:tabs>
        <w:spacing w:line="276" w:lineRule="auto"/>
        <w:ind w:left="567" w:hanging="283"/>
        <w:jc w:val="both"/>
        <w:rPr>
          <w:rFonts w:eastAsia="Times New Roman"/>
        </w:rPr>
      </w:pPr>
      <w:r>
        <w:rPr>
          <w:rFonts w:eastAsia="Times New Roman"/>
        </w:rPr>
        <w:t>należy dbać o poufność i ochronę informacji dotyczących ucznia.</w:t>
      </w:r>
    </w:p>
    <w:p>
      <w:pPr>
        <w:spacing w:line="276" w:lineRule="auto"/>
      </w:pPr>
    </w:p>
    <w:p>
      <w:pPr>
        <w:pStyle w:val="2"/>
        <w:rPr>
          <w:rFonts w:ascii="Times New Roman" w:hAnsi="Times New Roman" w:eastAsia="Times New Roman" w:cs="Times New Roman"/>
          <w:color w:val="auto"/>
          <w:sz w:val="24"/>
          <w:szCs w:val="24"/>
        </w:rPr>
      </w:pPr>
      <w:bookmarkStart w:id="10" w:name="_Toc163806855"/>
      <w:r>
        <w:rPr>
          <w:rFonts w:ascii="Times New Roman" w:hAnsi="Times New Roman" w:eastAsia="Times New Roman" w:cs="Times New Roman"/>
          <w:color w:val="auto"/>
        </w:rPr>
        <w:t>Procedura interwencji w przypadku podejrzenia krzywdzenia dziecka</w:t>
      </w:r>
      <w:bookmarkEnd w:id="10"/>
    </w:p>
    <w:p>
      <w:pPr>
        <w:spacing w:line="276" w:lineRule="auto"/>
        <w:jc w:val="center"/>
        <w:rPr>
          <w:rFonts w:eastAsia="Times New Roman"/>
          <w:b/>
        </w:rPr>
      </w:pPr>
      <w:r>
        <w:rPr>
          <w:rFonts w:eastAsia="Times New Roman"/>
          <w:b/>
        </w:rPr>
        <w:br w:type="textWrapping"/>
      </w:r>
      <w:r>
        <w:rPr>
          <w:rFonts w:eastAsia="Times New Roman"/>
          <w:b/>
        </w:rPr>
        <w:t>§ 5.</w:t>
      </w:r>
    </w:p>
    <w:p>
      <w:pPr>
        <w:spacing w:line="276" w:lineRule="auto"/>
        <w:jc w:val="center"/>
        <w:rPr>
          <w:rFonts w:eastAsia="Times New Roman"/>
          <w:b/>
        </w:rPr>
      </w:pPr>
    </w:p>
    <w:p>
      <w:pPr>
        <w:spacing w:line="276" w:lineRule="auto"/>
        <w:jc w:val="both"/>
        <w:rPr>
          <w:rFonts w:eastAsia="Times New Roman"/>
        </w:rPr>
      </w:pPr>
      <w:r>
        <w:rPr>
          <w:rFonts w:eastAsia="Times New Roman"/>
        </w:rPr>
        <w:t xml:space="preserve">W przypadku powzięcia przez pracownika lub zgłoszenia przez instytucję zewnętrzną podejrzenia, że dziecko jest krzywdzone, ma on obowiązek przekazania uzyskanej informacji i sporządzenia notatki służbowej </w:t>
      </w:r>
      <w:r>
        <w:fldChar w:fldCharType="begin"/>
      </w:r>
      <w:r>
        <w:instrText xml:space="preserve"> HYPERLINK \l "_Załącznik_nr_2_1" </w:instrText>
      </w:r>
      <w:r>
        <w:fldChar w:fldCharType="separate"/>
      </w:r>
      <w:r>
        <w:rPr>
          <w:rStyle w:val="13"/>
          <w:rFonts w:eastAsia="Times New Roman"/>
        </w:rPr>
        <w:t>(Zał. nr 2 )</w:t>
      </w:r>
      <w:r>
        <w:rPr>
          <w:rStyle w:val="13"/>
          <w:rFonts w:eastAsia="Times New Roman"/>
        </w:rPr>
        <w:fldChar w:fldCharType="end"/>
      </w:r>
      <w:r>
        <w:rPr>
          <w:rStyle w:val="13"/>
          <w:rFonts w:eastAsia="Times New Roman"/>
        </w:rPr>
        <w:t>,</w:t>
      </w:r>
      <w:r>
        <w:rPr>
          <w:rFonts w:eastAsia="Times New Roman"/>
        </w:rPr>
        <w:t xml:space="preserve"> do wyboru wychowawcy klasy, pedagoga/psychologa lub dyrektora.</w:t>
      </w:r>
    </w:p>
    <w:p>
      <w:pPr>
        <w:spacing w:line="276" w:lineRule="auto"/>
        <w:jc w:val="center"/>
        <w:rPr>
          <w:rFonts w:eastAsia="Times New Roman"/>
          <w:b/>
        </w:rPr>
      </w:pPr>
    </w:p>
    <w:p>
      <w:pPr>
        <w:spacing w:line="276" w:lineRule="auto"/>
        <w:jc w:val="center"/>
        <w:rPr>
          <w:rFonts w:eastAsia="Times New Roman"/>
          <w:b/>
        </w:rPr>
      </w:pPr>
      <w:r>
        <w:rPr>
          <w:rFonts w:eastAsia="Times New Roman"/>
          <w:b/>
        </w:rPr>
        <w:t>§ 6.</w:t>
      </w:r>
    </w:p>
    <w:p>
      <w:pPr>
        <w:pStyle w:val="16"/>
        <w:numPr>
          <w:ilvl w:val="1"/>
          <w:numId w:val="7"/>
        </w:numPr>
        <w:spacing w:line="276" w:lineRule="auto"/>
        <w:ind w:left="284" w:hanging="284"/>
        <w:jc w:val="both"/>
        <w:rPr>
          <w:rFonts w:eastAsia="Times New Roman"/>
        </w:rPr>
      </w:pPr>
      <w:r>
        <w:rPr>
          <w:rFonts w:eastAsia="Times New Roman"/>
        </w:rPr>
        <w:t xml:space="preserve">Wychowawca wzywa opiekunów dziecka, którego krzywdzenie podejrzewa, oraz informuje ich o podejrzeniu, przeprowadzając rozmowę z rodzicem/rodzicami, z której sporządza się notatkę </w:t>
      </w:r>
      <w:r>
        <w:fldChar w:fldCharType="begin"/>
      </w:r>
      <w:r>
        <w:instrText xml:space="preserve"> HYPERLINK \l "_Załącznik_nr_2" </w:instrText>
      </w:r>
      <w:r>
        <w:fldChar w:fldCharType="separate"/>
      </w:r>
      <w:r>
        <w:rPr>
          <w:rStyle w:val="13"/>
          <w:rFonts w:eastAsia="Times New Roman"/>
        </w:rPr>
        <w:t>(Zał. nr 2</w:t>
      </w:r>
      <w:r>
        <w:rPr>
          <w:rStyle w:val="13"/>
          <w:rFonts w:eastAsia="Times New Roman"/>
        </w:rPr>
        <w:fldChar w:fldCharType="end"/>
      </w:r>
      <w:r>
        <w:rPr>
          <w:rStyle w:val="13"/>
          <w:rFonts w:eastAsia="Times New Roman"/>
        </w:rPr>
        <w:t>)</w:t>
      </w:r>
      <w:r>
        <w:rPr>
          <w:rFonts w:eastAsia="Times New Roman"/>
        </w:rPr>
        <w:t>.</w:t>
      </w:r>
    </w:p>
    <w:p>
      <w:pPr>
        <w:pStyle w:val="16"/>
        <w:numPr>
          <w:ilvl w:val="1"/>
          <w:numId w:val="7"/>
        </w:numPr>
        <w:spacing w:line="276" w:lineRule="auto"/>
        <w:ind w:left="284" w:hanging="284"/>
        <w:jc w:val="both"/>
        <w:rPr>
          <w:rFonts w:eastAsia="Times New Roman"/>
        </w:rPr>
      </w:pPr>
      <w:r>
        <w:rPr>
          <w:rFonts w:eastAsia="Times New Roman"/>
        </w:rPr>
        <w:t xml:space="preserve">Wychowawca klasy, pedagog/psycholog powinni sporządzić syntetyczny opis sytuacji szkolnej i rodzinnej dziecka na podstawie rozmów z dzieckiem, nauczycielami, wychowawcą i rodzicami. </w:t>
      </w:r>
    </w:p>
    <w:p>
      <w:pPr>
        <w:pStyle w:val="16"/>
        <w:numPr>
          <w:ilvl w:val="1"/>
          <w:numId w:val="7"/>
        </w:numPr>
        <w:spacing w:line="276" w:lineRule="auto"/>
        <w:ind w:left="284" w:hanging="284"/>
        <w:jc w:val="both"/>
        <w:rPr>
          <w:rFonts w:eastAsia="Times New Roman"/>
        </w:rPr>
      </w:pPr>
      <w:r>
        <w:rPr>
          <w:rFonts w:eastAsia="Times New Roman"/>
        </w:rPr>
        <w:t>Jeśli z analizy sytuacji wyniknie konieczność podejmowania dodatkowych działań, wychowawca dziecka w porozumieniu z pedagogiem/psychologiem przygotowuje plan pomocy dziecku.</w:t>
      </w:r>
    </w:p>
    <w:p>
      <w:pPr>
        <w:pStyle w:val="16"/>
        <w:numPr>
          <w:ilvl w:val="1"/>
          <w:numId w:val="7"/>
        </w:numPr>
        <w:spacing w:line="276" w:lineRule="auto"/>
        <w:ind w:left="284" w:hanging="284"/>
        <w:jc w:val="both"/>
        <w:rPr>
          <w:rFonts w:eastAsia="Times New Roman"/>
        </w:rPr>
      </w:pPr>
      <w:r>
        <w:rPr>
          <w:rFonts w:eastAsia="Times New Roman"/>
        </w:rPr>
        <w:t xml:space="preserve">Plan pomocy dziecku powinien zawierać wskazania oraz </w:t>
      </w:r>
      <w:r>
        <w:t>informacje dotyczące:</w:t>
      </w:r>
    </w:p>
    <w:p>
      <w:pPr>
        <w:pStyle w:val="16"/>
        <w:numPr>
          <w:ilvl w:val="0"/>
          <w:numId w:val="8"/>
        </w:numPr>
        <w:spacing w:line="276" w:lineRule="auto"/>
      </w:pPr>
      <w:r>
        <w:t>podjętych przez placówkę działaniach w celu zapewnienia dziecku bezpieczeństwa, w tym zgłoszenie podejrzenia krzywdzenia odpowiedniej instytucji;</w:t>
      </w:r>
    </w:p>
    <w:p>
      <w:pPr>
        <w:pStyle w:val="16"/>
        <w:numPr>
          <w:ilvl w:val="0"/>
          <w:numId w:val="8"/>
        </w:numPr>
        <w:spacing w:line="276" w:lineRule="auto"/>
      </w:pPr>
      <w:r>
        <w:t>wsparcia, jakie szkoła może zaoferować dziecku;</w:t>
      </w:r>
    </w:p>
    <w:p>
      <w:pPr>
        <w:pStyle w:val="16"/>
        <w:numPr>
          <w:ilvl w:val="0"/>
          <w:numId w:val="8"/>
        </w:numPr>
        <w:spacing w:line="276" w:lineRule="auto"/>
      </w:pPr>
      <w:r>
        <w:t>działań zespołu nauczycieli względem krzywdzonego dziecka;</w:t>
      </w:r>
    </w:p>
    <w:p>
      <w:pPr>
        <w:pStyle w:val="16"/>
        <w:numPr>
          <w:ilvl w:val="0"/>
          <w:numId w:val="8"/>
        </w:numPr>
        <w:spacing w:line="276" w:lineRule="auto"/>
      </w:pPr>
      <w:r>
        <w:t>skierowania dziecka do specjalistycznej placówki pomocy dziecku (jeżeli istnieje taka potrzeba).</w:t>
      </w:r>
    </w:p>
    <w:p>
      <w:pPr>
        <w:pStyle w:val="16"/>
        <w:numPr>
          <w:ilvl w:val="1"/>
          <w:numId w:val="7"/>
        </w:numPr>
        <w:spacing w:line="276" w:lineRule="auto"/>
        <w:ind w:left="284" w:hanging="284"/>
        <w:jc w:val="both"/>
        <w:rPr>
          <w:rFonts w:eastAsia="Times New Roman"/>
        </w:rPr>
      </w:pPr>
      <w:r>
        <w:rPr>
          <w:rFonts w:eastAsia="Times New Roman"/>
        </w:rPr>
        <w:t>W przypadku drobnych incydentów, gdy ryzyko powtarzalności sytuacji jest nieznaczne, dokonuje się stosownych wpisów w dokumentacji pedagoga szkolnego, psychologa, pedagoga specjalnego, wychowawcy, dyrektora lub innych nauczycieli związanych z daną sytuacją.</w:t>
      </w:r>
    </w:p>
    <w:p>
      <w:pPr>
        <w:spacing w:line="276" w:lineRule="auto"/>
      </w:pPr>
    </w:p>
    <w:p>
      <w:pPr>
        <w:pStyle w:val="16"/>
        <w:spacing w:line="276" w:lineRule="auto"/>
        <w:ind w:left="284"/>
        <w:jc w:val="center"/>
        <w:rPr>
          <w:rFonts w:eastAsia="Times New Roman"/>
          <w:b/>
        </w:rPr>
      </w:pPr>
      <w:r>
        <w:rPr>
          <w:rFonts w:eastAsia="Times New Roman"/>
          <w:b/>
        </w:rPr>
        <w:t>§ 7.</w:t>
      </w:r>
    </w:p>
    <w:p>
      <w:pPr>
        <w:pStyle w:val="16"/>
        <w:numPr>
          <w:ilvl w:val="0"/>
          <w:numId w:val="9"/>
        </w:numPr>
        <w:spacing w:line="276" w:lineRule="auto"/>
        <w:ind w:left="284" w:hanging="284"/>
        <w:jc w:val="both"/>
        <w:rPr>
          <w:rFonts w:eastAsia="Times New Roman"/>
        </w:rPr>
      </w:pPr>
      <w:r>
        <w:rPr>
          <w:rFonts w:eastAsia="Times New Roman"/>
        </w:rPr>
        <w:t>W przypadkach dotyczących wykorzystywania seksualnego oraz stosowania przemocy fizycznej, psychicznej, ekonomicznej i zaniedbania wobec dziecka, dyrektor powołuje zespół interwencyjny, w skład, którego mogą wejść: wychowawca, pedagog, psycholog, oraz inne osoby mające wiedzę o krzywdzeniu dziecka lub o dziecku.</w:t>
      </w:r>
    </w:p>
    <w:p>
      <w:pPr>
        <w:pStyle w:val="16"/>
        <w:numPr>
          <w:ilvl w:val="0"/>
          <w:numId w:val="9"/>
        </w:numPr>
        <w:spacing w:line="276" w:lineRule="auto"/>
        <w:ind w:left="284" w:hanging="284"/>
        <w:jc w:val="both"/>
        <w:rPr>
          <w:rFonts w:eastAsia="Times New Roman"/>
        </w:rPr>
      </w:pPr>
      <w:r>
        <w:rPr>
          <w:rFonts w:eastAsia="Times New Roman"/>
        </w:rPr>
        <w:t xml:space="preserve">Osoba wymieniona w ust.2 </w:t>
      </w:r>
      <w:r>
        <w:rPr>
          <w:rFonts w:eastAsia="Times New Roman"/>
          <w:b/>
        </w:rPr>
        <w:t xml:space="preserve">§ </w:t>
      </w:r>
      <w:r>
        <w:rPr>
          <w:rFonts w:eastAsia="Times New Roman"/>
          <w:bCs/>
        </w:rPr>
        <w:t>6</w:t>
      </w:r>
      <w:r>
        <w:rPr>
          <w:rFonts w:eastAsia="Times New Roman"/>
        </w:rPr>
        <w:t xml:space="preserve"> przeprowadza rozmowę z dzieckiem, sporządzając notatkę </w:t>
      </w:r>
    </w:p>
    <w:p>
      <w:pPr>
        <w:pStyle w:val="16"/>
        <w:spacing w:line="276" w:lineRule="auto"/>
        <w:ind w:left="284"/>
        <w:jc w:val="both"/>
        <w:rPr>
          <w:rFonts w:eastAsia="Times New Roman"/>
        </w:rPr>
      </w:pPr>
      <w:r>
        <w:fldChar w:fldCharType="begin"/>
      </w:r>
      <w:r>
        <w:instrText xml:space="preserve"> HYPERLINK \l "_Załącznik_nr_2" </w:instrText>
      </w:r>
      <w:r>
        <w:fldChar w:fldCharType="separate"/>
      </w:r>
      <w:r>
        <w:rPr>
          <w:rStyle w:val="13"/>
          <w:rFonts w:eastAsia="Times New Roman"/>
        </w:rPr>
        <w:t>(Zał. nr 2</w:t>
      </w:r>
      <w:r>
        <w:rPr>
          <w:rStyle w:val="13"/>
          <w:rFonts w:eastAsia="Times New Roman"/>
        </w:rPr>
        <w:fldChar w:fldCharType="end"/>
      </w:r>
      <w:r>
        <w:rPr>
          <w:rStyle w:val="13"/>
          <w:rFonts w:eastAsia="Times New Roman"/>
        </w:rPr>
        <w:t>).</w:t>
      </w:r>
      <w:r>
        <w:rPr>
          <w:rStyle w:val="13"/>
          <w:rFonts w:eastAsia="Times New Roman"/>
          <w:color w:val="auto"/>
          <w:u w:val="none"/>
        </w:rPr>
        <w:t xml:space="preserve"> </w:t>
      </w:r>
    </w:p>
    <w:p>
      <w:pPr>
        <w:pStyle w:val="16"/>
        <w:numPr>
          <w:ilvl w:val="0"/>
          <w:numId w:val="9"/>
        </w:numPr>
        <w:spacing w:line="276" w:lineRule="auto"/>
        <w:ind w:left="284" w:hanging="284"/>
        <w:jc w:val="both"/>
        <w:rPr>
          <w:rFonts w:eastAsia="Times New Roman"/>
        </w:rPr>
      </w:pPr>
      <w:r>
        <w:rPr>
          <w:rFonts w:eastAsia="Times New Roman"/>
        </w:rPr>
        <w:t xml:space="preserve">Zespół interwencyjny sporządza plan pomocy dziecku, na podstawie opisu sporządzonego przez członków zespołu, uzyskanych informacji. </w:t>
      </w:r>
    </w:p>
    <w:p>
      <w:pPr>
        <w:pStyle w:val="16"/>
        <w:numPr>
          <w:ilvl w:val="0"/>
          <w:numId w:val="9"/>
        </w:numPr>
        <w:spacing w:line="276" w:lineRule="auto"/>
        <w:ind w:left="284" w:hanging="284"/>
        <w:jc w:val="both"/>
      </w:pPr>
      <w:r>
        <w:t>Plan pomocy dziecku (</w:t>
      </w:r>
      <w:r>
        <w:rPr>
          <w:rFonts w:eastAsia="Times New Roman"/>
          <w:b/>
        </w:rPr>
        <w:t xml:space="preserve">§ </w:t>
      </w:r>
      <w:r>
        <w:rPr>
          <w:rFonts w:eastAsia="Times New Roman"/>
          <w:bCs/>
        </w:rPr>
        <w:t xml:space="preserve">6. </w:t>
      </w:r>
      <w:r>
        <w:rPr>
          <w:rFonts w:eastAsia="Times New Roman"/>
        </w:rPr>
        <w:t xml:space="preserve">ust.4) </w:t>
      </w:r>
      <w:r>
        <w:t xml:space="preserve">jest przedstawiony przez wychowawcę klasy i pedagoga </w:t>
      </w:r>
      <w:r>
        <w:br w:type="textWrapping"/>
      </w:r>
      <w:r>
        <w:t>w obecności rodziców/a, opiekunów/a prawnych/ego dziecka z zaleceniem współpracy przy jego realizacji.</w:t>
      </w:r>
    </w:p>
    <w:p>
      <w:pPr>
        <w:pStyle w:val="16"/>
        <w:numPr>
          <w:ilvl w:val="0"/>
          <w:numId w:val="9"/>
        </w:numPr>
        <w:spacing w:line="276" w:lineRule="auto"/>
        <w:ind w:left="284" w:hanging="284"/>
        <w:jc w:val="both"/>
      </w:pPr>
      <w:r>
        <w:rPr>
          <w:rFonts w:eastAsia="Times New Roman"/>
        </w:rPr>
        <w:t>Dyrektor, na podstawie zgromadzonych informacji dotyczących sytuacji dziecka, może złożyć zawiadomienie do sądu rodzinnego lub może wszcząć procedurę „Niebieskiej Karty”.</w:t>
      </w:r>
    </w:p>
    <w:p>
      <w:pPr>
        <w:pStyle w:val="16"/>
        <w:numPr>
          <w:ilvl w:val="0"/>
          <w:numId w:val="9"/>
        </w:numPr>
        <w:spacing w:line="276" w:lineRule="auto"/>
        <w:ind w:left="284" w:hanging="284"/>
        <w:jc w:val="both"/>
      </w:pPr>
      <w:r>
        <w:t>W przypadku, gdy działania nie przyniosą oczekiwanych rezultatów przez dyrektora szkoły, składany jest wniosek o wgląd w sytuację rodzinną do odpowiedniej instytucji.</w:t>
      </w:r>
    </w:p>
    <w:p>
      <w:pPr>
        <w:pStyle w:val="16"/>
        <w:numPr>
          <w:ilvl w:val="0"/>
          <w:numId w:val="9"/>
        </w:numPr>
        <w:spacing w:line="276" w:lineRule="auto"/>
        <w:ind w:left="284" w:hanging="284"/>
        <w:jc w:val="both"/>
        <w:rPr>
          <w:rFonts w:eastAsia="Times New Roman"/>
        </w:rPr>
      </w:pPr>
      <w:r>
        <w:rPr>
          <w:rFonts w:eastAsia="Times New Roman"/>
        </w:rPr>
        <w:t>Wychowawca lub pedagog/psycholog informuje opiekunów o obowiązku placówki zgłoszenia podejrzenia krzywdzenia dziecka do odpowiedniej instytucji (prokuratura/policja lub sąd rodzinny, ośrodek pomocy społecznej bądź przewodniczący zespołu interdyscyplinarnego – procedura „Niebieskiej Karty” – w zależności od zdiagnozowanego typu krzywdzenia i skorelowanej z nim interwencji).</w:t>
      </w:r>
    </w:p>
    <w:p>
      <w:pPr>
        <w:pStyle w:val="16"/>
        <w:numPr>
          <w:ilvl w:val="0"/>
          <w:numId w:val="9"/>
        </w:numPr>
        <w:spacing w:line="276" w:lineRule="auto"/>
        <w:ind w:left="284" w:hanging="284"/>
        <w:jc w:val="both"/>
        <w:rPr>
          <w:rFonts w:eastAsia="Times New Roman"/>
        </w:rPr>
      </w:pPr>
      <w:r>
        <w:rPr>
          <w:rFonts w:eastAsia="Times New Roman"/>
        </w:rPr>
        <w:t xml:space="preserve">Po poinformowaniu opiekunów przez wychowawcę lub pedagoga/psychologa – zgodnie </w:t>
      </w:r>
      <w:r>
        <w:rPr>
          <w:rFonts w:eastAsia="Times New Roman"/>
        </w:rPr>
        <w:br w:type="textWrapping"/>
      </w:r>
      <w:r>
        <w:rPr>
          <w:rFonts w:eastAsia="Times New Roman"/>
        </w:rPr>
        <w:t>z punktem poprzedzającym – dyrektor placówki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pPr>
        <w:pStyle w:val="16"/>
        <w:numPr>
          <w:ilvl w:val="0"/>
          <w:numId w:val="9"/>
        </w:numPr>
        <w:spacing w:line="276" w:lineRule="auto"/>
        <w:ind w:left="284" w:hanging="284"/>
        <w:jc w:val="both"/>
        <w:rPr>
          <w:rFonts w:eastAsia="Times New Roman"/>
        </w:rPr>
      </w:pPr>
      <w:r>
        <w:rPr>
          <w:rFonts w:eastAsia="Times New Roman"/>
        </w:rPr>
        <w:t>Dalszy tok postępowania leży w kompetencjach instytucji wskazanych w punkcie poprzedzającym.</w:t>
      </w:r>
    </w:p>
    <w:p>
      <w:pPr>
        <w:pStyle w:val="16"/>
        <w:numPr>
          <w:ilvl w:val="0"/>
          <w:numId w:val="9"/>
        </w:numPr>
        <w:spacing w:line="276" w:lineRule="auto"/>
        <w:jc w:val="both"/>
      </w:pPr>
      <w:r>
        <w:rPr>
          <w:rFonts w:eastAsia="Times New Roman"/>
        </w:rPr>
        <w:t xml:space="preserve">W sytuacji, gdy potencjalnym sprawcą krzywdzenia dziecka jest rodzic, wyłącza się go </w:t>
      </w:r>
      <w:r>
        <w:rPr>
          <w:rFonts w:eastAsia="Times New Roman"/>
        </w:rPr>
        <w:br w:type="textWrapping"/>
      </w:r>
      <w:r>
        <w:rPr>
          <w:rFonts w:eastAsia="Times New Roman"/>
        </w:rPr>
        <w:t xml:space="preserve">z działań, spotkań i ustaleń, jeśli to miałoby narazić dziecko na dalsze krzywdzenie. </w:t>
      </w:r>
      <w:r>
        <w:rPr>
          <w:rFonts w:eastAsia="Times New Roman"/>
        </w:rPr>
        <w:br w:type="textWrapping"/>
      </w:r>
      <w:r>
        <w:rPr>
          <w:rFonts w:eastAsia="Times New Roman"/>
        </w:rPr>
        <w:t>W takiej sytuacji rozmowy i ustalenia prowadzi się z drugim rodzicem.</w:t>
      </w:r>
    </w:p>
    <w:p>
      <w:pPr>
        <w:pStyle w:val="16"/>
        <w:numPr>
          <w:ilvl w:val="0"/>
          <w:numId w:val="9"/>
        </w:numPr>
        <w:spacing w:line="276" w:lineRule="auto"/>
        <w:jc w:val="both"/>
      </w:pPr>
      <w:r>
        <w:rPr>
          <w:rFonts w:eastAsia="Times New Roman"/>
        </w:rPr>
        <w:t xml:space="preserve">W sytuacji, gdy rodzic/rodzice są potencjalnymi sprawcami krzywdzenia dziecka i nie można wskazać opiekuna, który zagwarantuje dziecku bezpieczeństwo, nawiązuje się współpracę z odpowiednimi służbami/instytucjami, by zabezpieczyć dziecko. </w:t>
      </w:r>
    </w:p>
    <w:p>
      <w:pPr>
        <w:pStyle w:val="16"/>
        <w:numPr>
          <w:ilvl w:val="0"/>
          <w:numId w:val="9"/>
        </w:numPr>
        <w:spacing w:line="276" w:lineRule="auto"/>
        <w:jc w:val="both"/>
      </w:pPr>
      <w:r>
        <w:rPr>
          <w:rFonts w:eastAsia="Times New Roman"/>
        </w:rPr>
        <w:t xml:space="preserve">W przypadku, gdy podejrzenie krzywdzenia zgłosili opiekunowie dziecka, powołanie zespołu jest obligatoryjne. Zespół interwencyjny wzywa opiekunów dziecka na spotkanie wyjaśniające lub przeprowadza rozmowę telefoniczną, podczas którego/ej może zaproponować opiekunom zdiagnozowanie zgłaszanego podejrzenia w zewnętrznej, bezstronnej instytucji. Ze spotkania/rozmowy telefonicznej sporządza się notatkę. </w:t>
      </w:r>
    </w:p>
    <w:p>
      <w:pPr>
        <w:pStyle w:val="2"/>
        <w:jc w:val="center"/>
        <w:rPr>
          <w:rFonts w:ascii="Times New Roman" w:hAnsi="Times New Roman" w:cs="Times New Roman" w:eastAsiaTheme="minorEastAsia"/>
          <w:color w:val="auto"/>
        </w:rPr>
      </w:pPr>
      <w:bookmarkStart w:id="11" w:name="_Toc163806856"/>
      <w:r>
        <w:rPr>
          <w:rFonts w:ascii="Times New Roman" w:hAnsi="Times New Roman" w:eastAsia="Times New Roman" w:cs="Times New Roman"/>
          <w:color w:val="auto"/>
        </w:rPr>
        <w:t>Rozdział 5</w:t>
      </w:r>
      <w:r>
        <w:rPr>
          <w:rFonts w:ascii="Times New Roman" w:hAnsi="Times New Roman" w:cs="Times New Roman" w:eastAsiaTheme="minorEastAsia"/>
          <w:color w:val="auto"/>
        </w:rPr>
        <w:br w:type="textWrapping"/>
      </w:r>
      <w:r>
        <w:rPr>
          <w:rFonts w:ascii="Times New Roman" w:hAnsi="Times New Roman" w:cs="Times New Roman" w:eastAsiaTheme="minorEastAsia"/>
          <w:color w:val="auto"/>
        </w:rPr>
        <w:br w:type="textWrapping"/>
      </w:r>
      <w:r>
        <w:rPr>
          <w:rFonts w:ascii="Times New Roman" w:hAnsi="Times New Roman" w:cs="Times New Roman"/>
          <w:color w:val="auto"/>
        </w:rPr>
        <w:t>Procedura interwencji w przypadku krzywdzenia dziecka przez dziecko</w:t>
      </w:r>
      <w:bookmarkEnd w:id="11"/>
    </w:p>
    <w:p>
      <w:pPr>
        <w:spacing w:line="276" w:lineRule="auto"/>
      </w:pPr>
    </w:p>
    <w:p>
      <w:pPr>
        <w:spacing w:line="276" w:lineRule="auto"/>
        <w:jc w:val="center"/>
        <w:rPr>
          <w:b/>
          <w:bCs/>
        </w:rPr>
      </w:pPr>
      <w:r>
        <w:rPr>
          <w:b/>
          <w:bCs/>
        </w:rPr>
        <w:t>§ 8.</w:t>
      </w:r>
    </w:p>
    <w:p>
      <w:pPr>
        <w:spacing w:line="276" w:lineRule="auto"/>
        <w:jc w:val="center"/>
        <w:rPr>
          <w:b/>
          <w:bCs/>
        </w:rPr>
      </w:pPr>
    </w:p>
    <w:p>
      <w:pPr>
        <w:pStyle w:val="16"/>
        <w:numPr>
          <w:ilvl w:val="0"/>
          <w:numId w:val="10"/>
        </w:numPr>
        <w:spacing w:line="276" w:lineRule="auto"/>
        <w:jc w:val="both"/>
      </w:pPr>
      <w:r>
        <w:t xml:space="preserve">W przypadku uzyskania przez pracownika szkoły informacji, że dziecko jest krzywdzone przez dziecko lub gdy istnieje takie podejrzenie, pracownik ma obowiązek sporządzenia notatki służbowej </w:t>
      </w:r>
      <w:r>
        <w:fldChar w:fldCharType="begin"/>
      </w:r>
      <w:r>
        <w:instrText xml:space="preserve"> HYPERLINK \l "_Załącznik_nr_2_1" </w:instrText>
      </w:r>
      <w:r>
        <w:fldChar w:fldCharType="separate"/>
      </w:r>
      <w:r>
        <w:rPr>
          <w:rStyle w:val="13"/>
        </w:rPr>
        <w:t>(Zał. nr 2)</w:t>
      </w:r>
      <w:r>
        <w:rPr>
          <w:rStyle w:val="13"/>
        </w:rPr>
        <w:fldChar w:fldCharType="end"/>
      </w:r>
      <w:r>
        <w:t xml:space="preserve"> i przekazania uzyskanej informacji wychowawcy </w:t>
      </w:r>
      <w:r>
        <w:br w:type="textWrapping"/>
      </w:r>
      <w:r>
        <w:t>lub pedagogowi lub psychologowi lub dyrektorowi szkoły.</w:t>
      </w:r>
    </w:p>
    <w:p>
      <w:pPr>
        <w:pStyle w:val="16"/>
        <w:numPr>
          <w:ilvl w:val="0"/>
          <w:numId w:val="10"/>
        </w:numPr>
        <w:spacing w:line="276" w:lineRule="auto"/>
        <w:jc w:val="both"/>
      </w:pPr>
      <w:r>
        <w:t>Zgłoszona sprawa poddana jest wyjaśnieniu przez wychowawcę klasy, pedagoga/psychologa i innych nauczycieli.</w:t>
      </w:r>
    </w:p>
    <w:p>
      <w:pPr>
        <w:pStyle w:val="16"/>
        <w:numPr>
          <w:ilvl w:val="0"/>
          <w:numId w:val="10"/>
        </w:numPr>
        <w:spacing w:line="276" w:lineRule="auto"/>
        <w:jc w:val="both"/>
      </w:pPr>
      <w:r>
        <w:t>Pracownicy wyjaśniający sprawę podejmują następujące działania:</w:t>
      </w:r>
    </w:p>
    <w:p>
      <w:pPr>
        <w:pStyle w:val="16"/>
        <w:numPr>
          <w:ilvl w:val="0"/>
          <w:numId w:val="11"/>
        </w:numPr>
        <w:spacing w:line="276" w:lineRule="auto"/>
        <w:jc w:val="both"/>
      </w:pPr>
      <w:r>
        <w:t>przeprowadzają rozmowę z pokrzywdzonym dzieckiem;</w:t>
      </w:r>
    </w:p>
    <w:p>
      <w:pPr>
        <w:pStyle w:val="16"/>
        <w:numPr>
          <w:ilvl w:val="0"/>
          <w:numId w:val="11"/>
        </w:numPr>
        <w:spacing w:line="276" w:lineRule="auto"/>
        <w:jc w:val="both"/>
      </w:pPr>
      <w:r>
        <w:t xml:space="preserve">przeprowadzają rozmowę z innymi osobami/dziećmi, bezpośrednimi świadkami zdarzenia, które pomogą w ocenie sytuacji; </w:t>
      </w:r>
    </w:p>
    <w:p>
      <w:pPr>
        <w:pStyle w:val="16"/>
        <w:numPr>
          <w:ilvl w:val="0"/>
          <w:numId w:val="11"/>
        </w:numPr>
        <w:spacing w:line="276" w:lineRule="auto"/>
        <w:jc w:val="both"/>
      </w:pPr>
      <w:r>
        <w:t>przeprowadzają rozmowę ze sprawcą;</w:t>
      </w:r>
    </w:p>
    <w:p>
      <w:pPr>
        <w:pStyle w:val="16"/>
        <w:numPr>
          <w:ilvl w:val="0"/>
          <w:numId w:val="11"/>
        </w:numPr>
        <w:spacing w:line="276" w:lineRule="auto"/>
        <w:jc w:val="both"/>
      </w:pPr>
      <w:r>
        <w:t xml:space="preserve">w sytuacji wyjaśnienia wydarzenia przeprowadzamy rozmowę pouczającą </w:t>
      </w:r>
      <w:r>
        <w:br w:type="textWrapping"/>
      </w:r>
      <w:r>
        <w:t>i obserwuje się dalsze zachowanie dzieci;</w:t>
      </w:r>
    </w:p>
    <w:p>
      <w:pPr>
        <w:pStyle w:val="16"/>
        <w:numPr>
          <w:ilvl w:val="0"/>
          <w:numId w:val="11"/>
        </w:numPr>
        <w:spacing w:line="276" w:lineRule="auto"/>
        <w:jc w:val="both"/>
      </w:pPr>
      <w:r>
        <w:t>w sytuacji, gdy zachowania powtarzają się i są niebezpieczne dla dziecka/ci informuje się dyrektora i wzywa się do szkoły rodziców lub opiekunów prawnych pokrzywdzonego dziecka i sprawcy;</w:t>
      </w:r>
    </w:p>
    <w:p>
      <w:pPr>
        <w:pStyle w:val="16"/>
        <w:numPr>
          <w:ilvl w:val="0"/>
          <w:numId w:val="11"/>
        </w:numPr>
        <w:spacing w:line="276" w:lineRule="auto"/>
        <w:jc w:val="both"/>
      </w:pPr>
      <w:r>
        <w:t xml:space="preserve">sporządza się notatkę z rozmowy z rodzicami według ustalonego wzoru </w:t>
      </w:r>
      <w:r>
        <w:fldChar w:fldCharType="begin"/>
      </w:r>
      <w:r>
        <w:instrText xml:space="preserve"> HYPERLINK \l "_Załącznik_nr_2_1" </w:instrText>
      </w:r>
      <w:r>
        <w:fldChar w:fldCharType="separate"/>
      </w:r>
      <w:r>
        <w:rPr>
          <w:rStyle w:val="13"/>
        </w:rPr>
        <w:t>(Zał. nr 2)</w:t>
      </w:r>
      <w:r>
        <w:rPr>
          <w:rStyle w:val="13"/>
        </w:rPr>
        <w:fldChar w:fldCharType="end"/>
      </w:r>
      <w:r>
        <w:rPr>
          <w:rStyle w:val="13"/>
        </w:rPr>
        <w:t>;</w:t>
      </w:r>
    </w:p>
    <w:p>
      <w:pPr>
        <w:pStyle w:val="16"/>
        <w:numPr>
          <w:ilvl w:val="0"/>
          <w:numId w:val="11"/>
        </w:numPr>
        <w:spacing w:line="276" w:lineRule="auto"/>
        <w:jc w:val="both"/>
      </w:pPr>
      <w:r>
        <w:t>gdy nie dojdzie do porozumienia między stronami opracowuje się plan pomocy dziecku.</w:t>
      </w:r>
    </w:p>
    <w:p>
      <w:pPr>
        <w:pStyle w:val="16"/>
        <w:numPr>
          <w:ilvl w:val="0"/>
          <w:numId w:val="10"/>
        </w:numPr>
        <w:spacing w:line="276" w:lineRule="auto"/>
        <w:jc w:val="both"/>
      </w:pPr>
      <w:r>
        <w:t>Wszystkie działania przewidziane w planie pomocy dziecku mają na celu zapewnienie mu bezpieczeństwa i wsparcia.</w:t>
      </w:r>
    </w:p>
    <w:p>
      <w:pPr>
        <w:pStyle w:val="16"/>
        <w:numPr>
          <w:ilvl w:val="0"/>
          <w:numId w:val="10"/>
        </w:numPr>
        <w:spacing w:line="276" w:lineRule="auto"/>
        <w:jc w:val="both"/>
      </w:pPr>
      <w:r>
        <w:t>Jeżeli uczeń jest sprawcą czynu karalnego, zostaje powiadomiony o tym fakcie sąd rodzinny, policja lub prokuratura.</w:t>
      </w:r>
    </w:p>
    <w:p>
      <w:pPr>
        <w:spacing w:line="276" w:lineRule="auto"/>
        <w:ind w:left="360"/>
      </w:pPr>
    </w:p>
    <w:p>
      <w:pPr>
        <w:pStyle w:val="16"/>
        <w:spacing w:line="276" w:lineRule="auto"/>
        <w:ind w:left="284"/>
        <w:jc w:val="center"/>
        <w:rPr>
          <w:rFonts w:eastAsia="Times New Roman"/>
          <w:b/>
        </w:rPr>
      </w:pPr>
    </w:p>
    <w:p>
      <w:pPr>
        <w:pStyle w:val="16"/>
        <w:spacing w:line="276" w:lineRule="auto"/>
        <w:ind w:left="284"/>
        <w:jc w:val="center"/>
        <w:rPr>
          <w:rFonts w:eastAsia="Times New Roman"/>
          <w:b/>
        </w:rPr>
      </w:pPr>
      <w:r>
        <w:rPr>
          <w:rFonts w:eastAsia="Times New Roman"/>
          <w:b/>
        </w:rPr>
        <w:t>§ 9.</w:t>
      </w:r>
    </w:p>
    <w:p>
      <w:pPr>
        <w:pStyle w:val="16"/>
        <w:spacing w:line="276" w:lineRule="auto"/>
        <w:ind w:left="284"/>
        <w:jc w:val="center"/>
        <w:rPr>
          <w:rFonts w:eastAsia="Times New Roman"/>
          <w:b/>
        </w:rPr>
      </w:pPr>
    </w:p>
    <w:p>
      <w:pPr>
        <w:pStyle w:val="16"/>
        <w:numPr>
          <w:ilvl w:val="0"/>
          <w:numId w:val="12"/>
        </w:numPr>
        <w:spacing w:line="276" w:lineRule="auto"/>
        <w:jc w:val="both"/>
        <w:rPr>
          <w:rFonts w:eastAsia="Times New Roman"/>
        </w:rPr>
      </w:pPr>
      <w:r>
        <w:rPr>
          <w:rFonts w:eastAsia="Times New Roman"/>
        </w:rPr>
        <w:t xml:space="preserve">Z przebiegu interwencji sporządza się kartę interwencji, której wzór stanowi </w:t>
      </w:r>
      <w:r>
        <w:fldChar w:fldCharType="begin"/>
      </w:r>
      <w:r>
        <w:instrText xml:space="preserve"> HYPERLINK \l "_ZAŁACZNIK_NR_3" </w:instrText>
      </w:r>
      <w:r>
        <w:fldChar w:fldCharType="separate"/>
      </w:r>
      <w:r>
        <w:rPr>
          <w:rStyle w:val="13"/>
          <w:rFonts w:eastAsia="Times New Roman"/>
        </w:rPr>
        <w:t>(Zał. nr 3)</w:t>
      </w:r>
      <w:r>
        <w:rPr>
          <w:rStyle w:val="13"/>
          <w:rFonts w:eastAsia="Times New Roman"/>
        </w:rPr>
        <w:fldChar w:fldCharType="end"/>
      </w:r>
      <w:r>
        <w:rPr>
          <w:rFonts w:eastAsia="Times New Roman"/>
        </w:rPr>
        <w:t xml:space="preserve"> do niniejszej Polityki. Kartę załącza się do akt osobowych dziecka.</w:t>
      </w:r>
    </w:p>
    <w:p>
      <w:pPr>
        <w:pStyle w:val="16"/>
        <w:numPr>
          <w:ilvl w:val="0"/>
          <w:numId w:val="12"/>
        </w:numPr>
        <w:spacing w:line="276" w:lineRule="auto"/>
        <w:jc w:val="both"/>
        <w:rPr>
          <w:rFonts w:eastAsia="Times New Roman"/>
        </w:rPr>
      </w:pPr>
      <w:r>
        <w:rPr>
          <w:rFonts w:eastAsia="Times New Roman"/>
        </w:rPr>
        <w:t xml:space="preserve">Cały personel placówki i inne osoby, które w związku z wykonywaniem obowiązków służbowych podjęły informację o krzywdzeniu dziecka lub informacje z tym związane, </w:t>
      </w:r>
      <w:r>
        <w:rPr>
          <w:rFonts w:eastAsia="Times New Roman"/>
        </w:rPr>
        <w:br w:type="textWrapping"/>
      </w:r>
      <w:r>
        <w:rPr>
          <w:rFonts w:eastAsia="Times New Roman"/>
        </w:rPr>
        <w:t>są zobowiązane do zachowania tych informacji w tajemnicy, wyłączając informacje przekazywane uprawnionym instytucjom w ramach działań interwencyjnych.</w:t>
      </w:r>
    </w:p>
    <w:p>
      <w:pPr>
        <w:spacing w:line="276" w:lineRule="auto"/>
        <w:jc w:val="both"/>
      </w:pPr>
    </w:p>
    <w:p>
      <w:pPr>
        <w:pStyle w:val="2"/>
        <w:jc w:val="center"/>
        <w:rPr>
          <w:rFonts w:ascii="Times New Roman" w:hAnsi="Times New Roman" w:cs="Times New Roman"/>
          <w:color w:val="auto"/>
        </w:rPr>
      </w:pPr>
      <w:bookmarkStart w:id="12" w:name="_Toc163806857"/>
      <w:r>
        <w:rPr>
          <w:rFonts w:ascii="Times New Roman" w:hAnsi="Times New Roman" w:eastAsia="Times New Roman" w:cs="Times New Roman"/>
          <w:color w:val="auto"/>
        </w:rPr>
        <w:t>Rozdział 6</w:t>
      </w:r>
      <w:r>
        <w:rPr>
          <w:rFonts w:ascii="Times New Roman" w:hAnsi="Times New Roman" w:eastAsia="Times New Roman" w:cs="Times New Roman"/>
          <w:color w:val="auto"/>
        </w:rPr>
        <w:br w:type="textWrapping"/>
      </w:r>
      <w:r>
        <w:rPr>
          <w:rFonts w:ascii="Times New Roman" w:hAnsi="Times New Roman" w:eastAsia="Times New Roman" w:cs="Times New Roman"/>
          <w:color w:val="auto"/>
        </w:rPr>
        <w:br w:type="textWrapping"/>
      </w:r>
      <w:r>
        <w:rPr>
          <w:rFonts w:ascii="Times New Roman" w:hAnsi="Times New Roman" w:cs="Times New Roman"/>
          <w:color w:val="auto"/>
        </w:rPr>
        <w:t xml:space="preserve"> </w:t>
      </w:r>
      <w:r>
        <w:rPr>
          <w:rFonts w:ascii="Times New Roman" w:hAnsi="Times New Roman" w:eastAsia="Times New Roman" w:cs="Times New Roman"/>
          <w:color w:val="auto"/>
        </w:rPr>
        <w:t>Zasady ochrony danych osobowych oraz wizerunku dzieci w placówce</w:t>
      </w:r>
      <w:bookmarkEnd w:id="12"/>
    </w:p>
    <w:p>
      <w:pPr>
        <w:spacing w:line="276" w:lineRule="auto"/>
        <w:jc w:val="center"/>
        <w:rPr>
          <w:rFonts w:eastAsia="Times New Roman"/>
          <w:b/>
        </w:rPr>
      </w:pPr>
    </w:p>
    <w:p>
      <w:pPr>
        <w:spacing w:line="276" w:lineRule="auto"/>
        <w:jc w:val="center"/>
        <w:rPr>
          <w:rFonts w:eastAsia="Times New Roman"/>
          <w:b/>
        </w:rPr>
      </w:pPr>
      <w:r>
        <w:rPr>
          <w:rFonts w:eastAsia="Times New Roman"/>
          <w:b/>
        </w:rPr>
        <w:t>§ 10.</w:t>
      </w:r>
    </w:p>
    <w:p>
      <w:pPr>
        <w:spacing w:line="276" w:lineRule="auto"/>
        <w:jc w:val="both"/>
        <w:rPr>
          <w:rFonts w:eastAsia="Times New Roman"/>
          <w:b/>
        </w:rPr>
      </w:pPr>
    </w:p>
    <w:p>
      <w:pPr>
        <w:pStyle w:val="16"/>
        <w:numPr>
          <w:ilvl w:val="0"/>
          <w:numId w:val="13"/>
        </w:numPr>
        <w:spacing w:line="276" w:lineRule="auto"/>
        <w:ind w:left="284" w:hanging="284"/>
        <w:jc w:val="both"/>
        <w:rPr>
          <w:rFonts w:eastAsia="Times New Roman"/>
        </w:rPr>
      </w:pPr>
      <w:r>
        <w:rPr>
          <w:rFonts w:eastAsia="Times New Roman"/>
        </w:rPr>
        <w:t>W szkole, uznając prawo dziecka do prywatności i ochrony dóbr osobistych, zapewnia się ochronę wizerunku dziecka i najwyższe standardy ochrony danych osobowych dzieci zgodnie z obowiązującymi przepisami prawa i przepisami wewnętrznymi (RODO).</w:t>
      </w:r>
    </w:p>
    <w:p>
      <w:pPr>
        <w:pStyle w:val="16"/>
        <w:numPr>
          <w:ilvl w:val="0"/>
          <w:numId w:val="13"/>
        </w:numPr>
        <w:spacing w:line="276" w:lineRule="auto"/>
        <w:ind w:left="284" w:hanging="284"/>
        <w:jc w:val="both"/>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Pracownikom nie wolno umożliwiać przedstawicielom mediów utrwalania wizerunku dziecka (filmowanie, fotografowanie, nagrywanie głosu dziecka) na terenie placówki bez pisemnej zgody opiekuna dziecka.</w:t>
      </w:r>
    </w:p>
    <w:p>
      <w:pPr>
        <w:pStyle w:val="16"/>
        <w:numPr>
          <w:ilvl w:val="0"/>
          <w:numId w:val="13"/>
        </w:numPr>
        <w:spacing w:line="276" w:lineRule="auto"/>
        <w:ind w:left="284" w:hanging="284"/>
        <w:jc w:val="both"/>
        <w:rPr>
          <w:rFonts w:eastAsia="Times New Roman"/>
        </w:rPr>
      </w:pPr>
      <w:r>
        <w:rPr>
          <w:rFonts w:eastAsia="Times New Roman"/>
        </w:rPr>
        <w:t xml:space="preserve">W szkole nie wolno udostępniać przedstawicielowi mediów danych kontaktowych </w:t>
      </w:r>
      <w:r>
        <w:rPr>
          <w:rFonts w:eastAsia="Times New Roman"/>
        </w:rPr>
        <w:br w:type="textWrapping"/>
      </w:r>
      <w:r>
        <w:rPr>
          <w:rFonts w:eastAsia="Times New Roman"/>
        </w:rPr>
        <w:t>do opiekuna dziecka, bez wiedzy i zgody tego opiekuna.</w:t>
      </w:r>
    </w:p>
    <w:p>
      <w:pPr>
        <w:pStyle w:val="16"/>
        <w:numPr>
          <w:ilvl w:val="0"/>
          <w:numId w:val="13"/>
        </w:numPr>
        <w:spacing w:line="276" w:lineRule="auto"/>
        <w:ind w:left="284" w:hanging="284"/>
        <w:jc w:val="both"/>
        <w:rPr>
          <w:rFonts w:eastAsia="Times New Roman"/>
        </w:rPr>
      </w:pPr>
      <w:r>
        <w:rPr>
          <w:rFonts w:eastAsia="Times New Roman"/>
        </w:rPr>
        <w:t>Jeżeli wizerunek dziecka stanowi jedynie szczegół całości, takiej jak: zgromadzenie, krajobraz, publiczna impreza, osób zapraszanych z zewnątrz w celu przeprowadzenia działań profilaktycznych, zgoda rodzica lub opiekuna prawnego na utrwalanie wizerunku dziecka nie jest wymagana.</w:t>
      </w:r>
    </w:p>
    <w:p>
      <w:pPr>
        <w:spacing w:line="276" w:lineRule="auto"/>
        <w:jc w:val="center"/>
        <w:rPr>
          <w:rFonts w:eastAsia="Times New Roman"/>
          <w:b/>
          <w:bCs/>
        </w:rPr>
      </w:pPr>
    </w:p>
    <w:p>
      <w:pPr>
        <w:pStyle w:val="2"/>
        <w:spacing w:before="0" w:line="276" w:lineRule="auto"/>
        <w:jc w:val="center"/>
        <w:rPr>
          <w:rFonts w:ascii="Times New Roman" w:hAnsi="Times New Roman" w:eastAsia="Times New Roman" w:cs="Times New Roman"/>
          <w:color w:val="auto"/>
        </w:rPr>
      </w:pPr>
      <w:bookmarkStart w:id="13" w:name="_Toc163806858"/>
      <w:bookmarkStart w:id="14" w:name="_Hlk158977817"/>
      <w:r>
        <w:rPr>
          <w:rFonts w:ascii="Times New Roman" w:hAnsi="Times New Roman" w:eastAsia="Times New Roman" w:cs="Times New Roman"/>
          <w:color w:val="auto"/>
        </w:rPr>
        <w:t>Rozdział 7</w:t>
      </w:r>
      <w:bookmarkEnd w:id="13"/>
    </w:p>
    <w:p>
      <w:pPr>
        <w:pStyle w:val="2"/>
        <w:spacing w:before="0" w:line="276" w:lineRule="auto"/>
        <w:jc w:val="center"/>
        <w:rPr>
          <w:rFonts w:ascii="Times New Roman" w:hAnsi="Times New Roman" w:eastAsia="Times New Roman" w:cs="Times New Roman"/>
          <w:color w:val="auto"/>
        </w:rPr>
      </w:pPr>
      <w:bookmarkStart w:id="15" w:name="_Toc163806859"/>
      <w:r>
        <w:rPr>
          <w:rFonts w:ascii="Times New Roman" w:hAnsi="Times New Roman" w:eastAsia="Times New Roman" w:cs="Times New Roman"/>
          <w:color w:val="auto"/>
        </w:rPr>
        <w:t>Zasady bezpiecznego korzystania z Internetu i mediów elektronicznych</w:t>
      </w:r>
      <w:bookmarkEnd w:id="15"/>
    </w:p>
    <w:p/>
    <w:p>
      <w:pPr>
        <w:spacing w:line="276" w:lineRule="auto"/>
        <w:jc w:val="center"/>
        <w:rPr>
          <w:rFonts w:eastAsia="Times New Roman"/>
          <w:b/>
        </w:rPr>
      </w:pPr>
      <w:r>
        <w:rPr>
          <w:rFonts w:eastAsia="Times New Roman"/>
          <w:b/>
        </w:rPr>
        <w:t>§ 11.</w:t>
      </w:r>
    </w:p>
    <w:bookmarkEnd w:id="14"/>
    <w:p>
      <w:pPr>
        <w:pStyle w:val="16"/>
        <w:numPr>
          <w:ilvl w:val="1"/>
          <w:numId w:val="14"/>
        </w:numPr>
        <w:spacing w:line="276" w:lineRule="auto"/>
        <w:ind w:left="284" w:hanging="284"/>
        <w:jc w:val="both"/>
        <w:rPr>
          <w:rFonts w:eastAsia="Times New Roman"/>
        </w:rPr>
      </w:pPr>
      <w:r>
        <w:rPr>
          <w:rFonts w:eastAsia="Times New Roman"/>
        </w:rPr>
        <w:t>Szkoła zapewnia dzieciom dostęp do Internetu oraz podejmuje działania zabezpieczające dzieci przed dostępem do treści, które mogą stanowić zagrożenie dla ich prawidłowego rozwoju.</w:t>
      </w:r>
    </w:p>
    <w:p>
      <w:pPr>
        <w:pStyle w:val="16"/>
        <w:numPr>
          <w:ilvl w:val="1"/>
          <w:numId w:val="14"/>
        </w:numPr>
        <w:spacing w:line="276" w:lineRule="auto"/>
        <w:ind w:left="284" w:hanging="284"/>
        <w:jc w:val="both"/>
        <w:rPr>
          <w:rFonts w:eastAsia="Times New Roman"/>
        </w:rPr>
      </w:pPr>
      <w:r>
        <w:rPr>
          <w:rFonts w:eastAsia="Times New Roman"/>
        </w:rPr>
        <w:t>Na terenie szkoły dostęp dziecka do Internetu możliwy jest pod nadzorem nauczyciela na lekcjach informatyki, zajęciach świetlicowych lub innych zajęciach z wykorzystaniem Internetu.</w:t>
      </w:r>
    </w:p>
    <w:p>
      <w:pPr>
        <w:pStyle w:val="16"/>
        <w:numPr>
          <w:ilvl w:val="1"/>
          <w:numId w:val="14"/>
        </w:numPr>
        <w:spacing w:line="276" w:lineRule="auto"/>
        <w:ind w:left="284" w:hanging="284"/>
        <w:jc w:val="both"/>
        <w:rPr>
          <w:rFonts w:eastAsia="Times New Roman"/>
        </w:rPr>
      </w:pPr>
      <w:r>
        <w:rPr>
          <w:rFonts w:eastAsia="Times New Roman"/>
        </w:rPr>
        <w:t xml:space="preserve">Nauczyciel prowadzący zajęcia ma obowiązek okresowego informowania dzieci </w:t>
      </w:r>
      <w:r>
        <w:rPr>
          <w:rFonts w:eastAsia="Times New Roman"/>
        </w:rPr>
        <w:br w:type="textWrapping"/>
      </w:r>
      <w:r>
        <w:rPr>
          <w:rFonts w:eastAsia="Times New Roman"/>
        </w:rPr>
        <w:t xml:space="preserve">o zasadach bezpiecznego korzystania z Internetu. </w:t>
      </w:r>
    </w:p>
    <w:p>
      <w:pPr>
        <w:pStyle w:val="16"/>
        <w:spacing w:line="276" w:lineRule="auto"/>
        <w:ind w:left="284"/>
        <w:jc w:val="both"/>
        <w:rPr>
          <w:rFonts w:eastAsia="Times New Roman"/>
        </w:rPr>
      </w:pPr>
      <w:r>
        <w:rPr>
          <w:rFonts w:eastAsia="Times New Roman"/>
        </w:rPr>
        <w:t xml:space="preserve">Nauczyciel informatyki na początku nowego roku szkolnego omawia z uczniami regulamin pracowni komputerowej oraz zasady bezpiecznego korzystania z Internetu. Ponadto treści nauczania w każdej klasie zawierają tematy dotyczące bezpieczeństwa w sieci. W ramach przedsięwzięcia DBI każdego roku w miesiącu lutym przeprowadza szereg inicjatyw, podczas których, uczniowie zostają zapoznani z materiałami na temat bezpieczeństwa </w:t>
      </w:r>
      <w:r>
        <w:rPr>
          <w:rFonts w:eastAsia="Times New Roman"/>
        </w:rPr>
        <w:br w:type="textWrapping"/>
      </w:r>
      <w:r>
        <w:rPr>
          <w:rFonts w:eastAsia="Times New Roman"/>
        </w:rPr>
        <w:t xml:space="preserve">w sieci, z możliwościami i zagrożeniami, jakie daje Internet, z zasadami, którymi należy się kierować podczas surfowania w Internecie oraz z konsekwencjami prawnymi niewłaściwego użytkowania Internetu, a także, gdzie uzyskać pomoc w razie niebezpieczeństwa. </w:t>
      </w:r>
    </w:p>
    <w:p>
      <w:pPr>
        <w:pStyle w:val="16"/>
        <w:numPr>
          <w:ilvl w:val="1"/>
          <w:numId w:val="14"/>
        </w:numPr>
        <w:spacing w:line="276" w:lineRule="auto"/>
        <w:ind w:left="284"/>
        <w:jc w:val="both"/>
        <w:rPr>
          <w:rFonts w:eastAsia="Times New Roman"/>
        </w:rPr>
      </w:pPr>
      <w:r>
        <w:rPr>
          <w:rFonts w:eastAsia="Times New Roman"/>
        </w:rPr>
        <w:t xml:space="preserve">Szkoła zapewnia dostęp do materiałów edukacyjnych, dotyczących bezpiecznego korzystania z Internetu na stronie internetowej oraz poprzez informacje przekazywane </w:t>
      </w:r>
      <w:r>
        <w:rPr>
          <w:rFonts w:eastAsia="Times New Roman"/>
        </w:rPr>
        <w:br w:type="textWrapping"/>
      </w:r>
      <w:r>
        <w:rPr>
          <w:rFonts w:eastAsia="Times New Roman"/>
        </w:rPr>
        <w:t>za pośrednictwem e-dziennika.</w:t>
      </w:r>
      <w:bookmarkStart w:id="16" w:name="_Hlk157067460"/>
      <w:r>
        <w:rPr>
          <w:rFonts w:eastAsia="Times New Roman"/>
        </w:rPr>
        <w:t xml:space="preserve"> Istnieje regulamin korzystania przez dzieci i młodzież </w:t>
      </w:r>
      <w:r>
        <w:rPr>
          <w:rFonts w:eastAsia="Times New Roman"/>
        </w:rPr>
        <w:br w:type="textWrapping"/>
      </w:r>
      <w:r>
        <w:rPr>
          <w:rFonts w:eastAsia="Times New Roman"/>
        </w:rPr>
        <w:t xml:space="preserve">z pracowni komputerowej i Internetu </w:t>
      </w:r>
      <w:r>
        <w:fldChar w:fldCharType="begin"/>
      </w:r>
      <w:r>
        <w:instrText xml:space="preserve"> HYPERLINK \l "_Załącznik_nr_Regulamin" </w:instrText>
      </w:r>
      <w:r>
        <w:fldChar w:fldCharType="separate"/>
      </w:r>
      <w:r>
        <w:rPr>
          <w:rStyle w:val="13"/>
          <w:rFonts w:eastAsia="Times New Roman"/>
        </w:rPr>
        <w:t>(Zał. nr 4)</w:t>
      </w:r>
      <w:r>
        <w:rPr>
          <w:rStyle w:val="13"/>
          <w:rFonts w:eastAsia="Times New Roman"/>
        </w:rPr>
        <w:fldChar w:fldCharType="end"/>
      </w:r>
      <w:r>
        <w:rPr>
          <w:rFonts w:eastAsia="Times New Roman"/>
        </w:rPr>
        <w:t xml:space="preserve"> oraz procedura określająca działania, jakie należy podjąć w sytuacji znalezienia niebezpiecznych treści na komputerze. </w:t>
      </w:r>
    </w:p>
    <w:p>
      <w:pPr>
        <w:pStyle w:val="16"/>
        <w:numPr>
          <w:ilvl w:val="1"/>
          <w:numId w:val="14"/>
        </w:numPr>
        <w:spacing w:line="276" w:lineRule="auto"/>
        <w:jc w:val="both"/>
        <w:rPr>
          <w:rFonts w:eastAsia="Times New Roman"/>
        </w:rPr>
      </w:pPr>
      <w:r>
        <w:rPr>
          <w:rFonts w:eastAsia="Times New Roman"/>
        </w:rPr>
        <w:t>Pracownia komputerowa jest zabezpieczona przed niebezpiecznymi treściami, za pomocą odpowiedniego oprogramowania: Program do filtrowania niebezpiecznych treści i ochrony dziecka w Internecie, Oprogramowanie antywirusowe.</w:t>
      </w:r>
    </w:p>
    <w:bookmarkEnd w:id="16"/>
    <w:p>
      <w:pPr>
        <w:pStyle w:val="16"/>
        <w:numPr>
          <w:ilvl w:val="1"/>
          <w:numId w:val="14"/>
        </w:numPr>
        <w:spacing w:line="276" w:lineRule="auto"/>
        <w:jc w:val="both"/>
        <w:rPr>
          <w:rFonts w:eastAsia="Times New Roman"/>
        </w:rPr>
      </w:pPr>
      <w:r>
        <w:rPr>
          <w:rFonts w:eastAsia="Times New Roman"/>
        </w:rPr>
        <w:t>Do zadań osoby sprawującej nadzór nad pracownią komputerową należą:</w:t>
      </w:r>
    </w:p>
    <w:p>
      <w:pPr>
        <w:pStyle w:val="16"/>
        <w:spacing w:line="276" w:lineRule="auto"/>
        <w:ind w:left="360"/>
        <w:jc w:val="both"/>
        <w:rPr>
          <w:rFonts w:eastAsia="Times New Roman"/>
        </w:rPr>
      </w:pPr>
      <w:r>
        <w:rPr>
          <w:rFonts w:eastAsia="Times New Roman"/>
        </w:rPr>
        <w:t xml:space="preserve">1) zabezpieczenie sieci internetowej przed niebezpiecznymi treściami poprzez instalację </w:t>
      </w:r>
      <w:r>
        <w:rPr>
          <w:rFonts w:eastAsia="Times New Roman"/>
        </w:rPr>
        <w:br w:type="textWrapping"/>
      </w:r>
      <w:r>
        <w:rPr>
          <w:rFonts w:eastAsia="Times New Roman"/>
        </w:rPr>
        <w:t>i aktualizację odpowiedniego oprogramowania;</w:t>
      </w:r>
    </w:p>
    <w:p>
      <w:pPr>
        <w:pStyle w:val="16"/>
        <w:spacing w:line="276" w:lineRule="auto"/>
        <w:ind w:left="360"/>
        <w:jc w:val="both"/>
        <w:rPr>
          <w:rFonts w:eastAsia="Times New Roman"/>
        </w:rPr>
      </w:pPr>
      <w:r>
        <w:rPr>
          <w:rFonts w:eastAsia="Times New Roman"/>
        </w:rPr>
        <w:t>2) aktualizowanie oprogramowania w miarę potrzeb;</w:t>
      </w:r>
    </w:p>
    <w:p>
      <w:pPr>
        <w:pStyle w:val="16"/>
        <w:spacing w:line="276" w:lineRule="auto"/>
        <w:ind w:left="360"/>
        <w:jc w:val="both"/>
        <w:rPr>
          <w:rFonts w:eastAsia="Times New Roman"/>
        </w:rPr>
      </w:pPr>
      <w:r>
        <w:rPr>
          <w:rFonts w:eastAsia="Times New Roman"/>
        </w:rPr>
        <w:t>3) przynajmniej raz w miesiącu sprawdzanie, czy na komputerach nie znajdują się niebezpieczne treści.</w:t>
      </w:r>
    </w:p>
    <w:p>
      <w:pPr>
        <w:pStyle w:val="16"/>
        <w:numPr>
          <w:ilvl w:val="1"/>
          <w:numId w:val="14"/>
        </w:numPr>
        <w:spacing w:line="276" w:lineRule="auto"/>
        <w:jc w:val="both"/>
        <w:rPr>
          <w:rFonts w:eastAsia="Times New Roman"/>
        </w:rPr>
      </w:pPr>
      <w:r>
        <w:rPr>
          <w:rFonts w:eastAsia="Times New Roman"/>
        </w:rPr>
        <w:t xml:space="preserve">W przypadku znalezienia niebezpiecznych treści, </w:t>
      </w:r>
      <w:bookmarkStart w:id="17" w:name="_Hlk157067381"/>
      <w:r>
        <w:rPr>
          <w:rFonts w:eastAsia="Times New Roman"/>
        </w:rPr>
        <w:t xml:space="preserve">osoba sprawująca nadzór </w:t>
      </w:r>
      <w:bookmarkEnd w:id="17"/>
      <w:r>
        <w:rPr>
          <w:rFonts w:eastAsia="Times New Roman"/>
        </w:rPr>
        <w:t>stara się ustalić, kto korzystał z komputera w czasie ich wprowadzenia.</w:t>
      </w:r>
    </w:p>
    <w:p>
      <w:pPr>
        <w:pStyle w:val="16"/>
        <w:numPr>
          <w:ilvl w:val="1"/>
          <w:numId w:val="14"/>
        </w:numPr>
        <w:spacing w:line="276" w:lineRule="auto"/>
        <w:jc w:val="both"/>
        <w:rPr>
          <w:rFonts w:eastAsia="Times New Roman"/>
        </w:rPr>
      </w:pPr>
      <w:r>
        <w:rPr>
          <w:rFonts w:eastAsia="Times New Roman"/>
        </w:rPr>
        <w:t>Informację o dziecku, które korzystało z komputera w czasie wprowadzenia niebezpiecznych treści, osoba sprawująca nadzór przekazuje dyrektorowi/wychowawcy, który aranżuje dla dziecka rozmowę z pedagogiem/psychologiem.</w:t>
      </w:r>
    </w:p>
    <w:p>
      <w:pPr>
        <w:pStyle w:val="16"/>
        <w:numPr>
          <w:ilvl w:val="1"/>
          <w:numId w:val="14"/>
        </w:numPr>
        <w:spacing w:line="276" w:lineRule="auto"/>
        <w:jc w:val="both"/>
        <w:rPr>
          <w:rFonts w:eastAsia="Times New Roman"/>
        </w:rPr>
      </w:pPr>
      <w:r>
        <w:rPr>
          <w:rFonts w:eastAsia="Times New Roman"/>
        </w:rPr>
        <w:t xml:space="preserve">Pedagog/psycholog przeprowadza rozmowę z dzieckiem, o którym mowa w punktach poprzedzających, rozmowę na temat bezpieczeństwa w Internecie. </w:t>
      </w:r>
    </w:p>
    <w:p>
      <w:pPr>
        <w:pStyle w:val="16"/>
        <w:numPr>
          <w:ilvl w:val="1"/>
          <w:numId w:val="14"/>
        </w:numPr>
        <w:spacing w:line="276" w:lineRule="auto"/>
        <w:jc w:val="both"/>
        <w:rPr>
          <w:rFonts w:eastAsia="Times New Roman"/>
        </w:rPr>
      </w:pPr>
      <w:r>
        <w:rPr>
          <w:rFonts w:eastAsia="Times New Roman"/>
        </w:rPr>
        <w:t xml:space="preserve">Jeżeli w wyniku przeprowadzonej rozmowy pedagog/psycholog uzyska informację, </w:t>
      </w:r>
      <w:r>
        <w:rPr>
          <w:rFonts w:eastAsia="Times New Roman"/>
        </w:rPr>
        <w:br w:type="textWrapping"/>
      </w:r>
      <w:r>
        <w:rPr>
          <w:rFonts w:eastAsia="Times New Roman"/>
        </w:rPr>
        <w:t xml:space="preserve">że dziecko jest krzywdzone, podejmuje działania dotyczące procedur interwencji </w:t>
      </w:r>
      <w:r>
        <w:rPr>
          <w:rFonts w:eastAsia="Times New Roman"/>
        </w:rPr>
        <w:br w:type="textWrapping"/>
      </w:r>
      <w:r>
        <w:rPr>
          <w:rFonts w:eastAsia="Times New Roman"/>
        </w:rPr>
        <w:t>w przypadku podejrzenia krzywdzenia dziecka.</w:t>
      </w:r>
    </w:p>
    <w:p>
      <w:pPr>
        <w:pStyle w:val="2"/>
        <w:jc w:val="center"/>
        <w:rPr>
          <w:rFonts w:ascii="Times New Roman" w:hAnsi="Times New Roman" w:eastAsia="Times New Roman" w:cs="Times New Roman"/>
          <w:color w:val="auto"/>
        </w:rPr>
      </w:pPr>
      <w:bookmarkStart w:id="18" w:name="_Toc163806860"/>
      <w:r>
        <w:rPr>
          <w:rFonts w:ascii="Times New Roman" w:hAnsi="Times New Roman" w:eastAsia="Times New Roman" w:cs="Times New Roman"/>
          <w:color w:val="auto"/>
        </w:rPr>
        <w:t>Rozdział 7</w:t>
      </w:r>
      <w:bookmarkEnd w:id="18"/>
    </w:p>
    <w:p>
      <w:pPr>
        <w:pStyle w:val="2"/>
        <w:jc w:val="center"/>
        <w:rPr>
          <w:rFonts w:ascii="Times New Roman" w:hAnsi="Times New Roman" w:eastAsia="Times New Roman" w:cs="Times New Roman"/>
          <w:color w:val="auto"/>
        </w:rPr>
      </w:pPr>
      <w:bookmarkStart w:id="19" w:name="_Toc163806861"/>
      <w:r>
        <w:rPr>
          <w:rFonts w:ascii="Times New Roman" w:hAnsi="Times New Roman" w:eastAsia="Times New Roman" w:cs="Times New Roman"/>
          <w:color w:val="auto"/>
        </w:rPr>
        <w:t>Wymogi dotyczące bezpiecznych relacji między dziećmi, a w szczególności zachowania niedozwolone</w:t>
      </w:r>
      <w:bookmarkEnd w:id="19"/>
    </w:p>
    <w:p/>
    <w:p>
      <w:pPr>
        <w:spacing w:line="276" w:lineRule="auto"/>
        <w:jc w:val="center"/>
        <w:rPr>
          <w:rFonts w:eastAsia="Times New Roman"/>
          <w:b/>
        </w:rPr>
      </w:pPr>
      <w:bookmarkStart w:id="20" w:name="_Hlk160565388"/>
      <w:r>
        <w:rPr>
          <w:rFonts w:eastAsia="Times New Roman"/>
          <w:b/>
        </w:rPr>
        <w:t xml:space="preserve">§ 12. </w:t>
      </w:r>
      <w:bookmarkEnd w:id="20"/>
    </w:p>
    <w:p>
      <w:pPr>
        <w:pStyle w:val="16"/>
        <w:numPr>
          <w:ilvl w:val="0"/>
          <w:numId w:val="15"/>
        </w:numPr>
        <w:spacing w:line="276" w:lineRule="auto"/>
        <w:ind w:left="284"/>
        <w:jc w:val="both"/>
        <w:rPr>
          <w:rFonts w:eastAsia="Times New Roman"/>
          <w:bCs/>
        </w:rPr>
      </w:pPr>
      <w:r>
        <w:rPr>
          <w:rFonts w:eastAsia="Times New Roman"/>
          <w:bCs/>
        </w:rPr>
        <w:t xml:space="preserve">W statucie są opracowane prawa i obowiązki uczniów, w tym zasady oceniania zachowania obowiązujące uczniów. </w:t>
      </w:r>
    </w:p>
    <w:p>
      <w:pPr>
        <w:pStyle w:val="16"/>
        <w:numPr>
          <w:ilvl w:val="0"/>
          <w:numId w:val="15"/>
        </w:numPr>
        <w:spacing w:line="276" w:lineRule="auto"/>
        <w:ind w:left="284"/>
        <w:jc w:val="both"/>
        <w:rPr>
          <w:rFonts w:eastAsia="Times New Roman"/>
          <w:bCs/>
        </w:rPr>
      </w:pPr>
      <w:r>
        <w:rPr>
          <w:rFonts w:eastAsia="Times New Roman"/>
          <w:bCs/>
        </w:rPr>
        <w:t>W ramach pracy wychowawczej zasady bezpiecznego zachowania omawia się kompleksowo na godzinach do dyspozycji wychowawcy, a także sytuacyjnie w miarę potrzeb.</w:t>
      </w:r>
    </w:p>
    <w:p>
      <w:pPr>
        <w:pStyle w:val="16"/>
        <w:numPr>
          <w:ilvl w:val="0"/>
          <w:numId w:val="15"/>
        </w:numPr>
        <w:spacing w:line="276" w:lineRule="auto"/>
        <w:ind w:left="284"/>
        <w:jc w:val="both"/>
        <w:rPr>
          <w:rFonts w:eastAsia="Times New Roman"/>
          <w:bCs/>
        </w:rPr>
      </w:pPr>
      <w:r>
        <w:rPr>
          <w:rFonts w:eastAsia="Times New Roman"/>
          <w:bCs/>
        </w:rPr>
        <w:t>Zachowania niedozwolone w relacjach między uczniami to w szczególności: przemoc fizyczna, psychiczna, agresja słowna, niszczenie cudzej własności, wymuszenia, szantaż, cyberprzemoc, wykluczenie z grupy rówieśniczej itp.</w:t>
      </w:r>
    </w:p>
    <w:p>
      <w:pPr>
        <w:spacing w:line="276" w:lineRule="auto"/>
      </w:pPr>
      <w:r>
        <w:br w:type="textWrapping"/>
      </w:r>
    </w:p>
    <w:p>
      <w:pPr>
        <w:pStyle w:val="2"/>
        <w:jc w:val="center"/>
        <w:rPr>
          <w:rFonts w:ascii="Times New Roman" w:hAnsi="Times New Roman" w:cs="Times New Roman"/>
          <w:color w:val="auto"/>
        </w:rPr>
      </w:pPr>
      <w:bookmarkStart w:id="21" w:name="_Toc163806862"/>
      <w:r>
        <w:rPr>
          <w:rFonts w:ascii="Times New Roman" w:hAnsi="Times New Roman" w:eastAsia="Times New Roman" w:cs="Times New Roman"/>
          <w:color w:val="auto"/>
        </w:rPr>
        <w:t>Rozdział 8</w:t>
      </w:r>
      <w:bookmarkEnd w:id="21"/>
    </w:p>
    <w:p>
      <w:pPr>
        <w:pStyle w:val="2"/>
        <w:jc w:val="center"/>
        <w:rPr>
          <w:rFonts w:ascii="Times New Roman" w:hAnsi="Times New Roman" w:cs="Times New Roman"/>
          <w:color w:val="auto"/>
        </w:rPr>
      </w:pPr>
      <w:bookmarkStart w:id="22" w:name="_Toc163806863"/>
      <w:r>
        <w:rPr>
          <w:rFonts w:ascii="Times New Roman" w:hAnsi="Times New Roman" w:eastAsia="Times New Roman" w:cs="Times New Roman"/>
          <w:color w:val="auto"/>
        </w:rPr>
        <w:t>Monitoring stosowania Polityki</w:t>
      </w:r>
      <w:bookmarkEnd w:id="22"/>
    </w:p>
    <w:p>
      <w:pPr>
        <w:spacing w:line="270" w:lineRule="atLeast"/>
        <w:jc w:val="center"/>
        <w:rPr>
          <w:rFonts w:eastAsia="Times New Roman"/>
          <w:b/>
        </w:rPr>
      </w:pPr>
      <w:r>
        <w:rPr>
          <w:rFonts w:ascii="Arial" w:hAnsi="Arial" w:eastAsia="Times New Roman" w:cs="Arial"/>
          <w:sz w:val="17"/>
          <w:szCs w:val="17"/>
        </w:rPr>
        <w:br w:type="textWrapping"/>
      </w:r>
      <w:r>
        <w:rPr>
          <w:rFonts w:eastAsia="Times New Roman"/>
          <w:b/>
        </w:rPr>
        <w:t xml:space="preserve">§ 13. </w:t>
      </w:r>
    </w:p>
    <w:p>
      <w:pPr>
        <w:pStyle w:val="16"/>
        <w:numPr>
          <w:ilvl w:val="0"/>
          <w:numId w:val="16"/>
        </w:numPr>
        <w:spacing w:after="240" w:line="276" w:lineRule="auto"/>
        <w:ind w:left="284"/>
        <w:jc w:val="both"/>
        <w:rPr>
          <w:rFonts w:eastAsia="Times New Roman"/>
        </w:rPr>
      </w:pPr>
      <w:r>
        <w:rPr>
          <w:rFonts w:eastAsia="Times New Roman"/>
        </w:rPr>
        <w:t>Osoba odpowiedzialna za Politykę ochrony dzieci w placówce to dyrektor.</w:t>
      </w:r>
    </w:p>
    <w:p>
      <w:pPr>
        <w:pStyle w:val="16"/>
        <w:numPr>
          <w:ilvl w:val="0"/>
          <w:numId w:val="16"/>
        </w:numPr>
        <w:spacing w:after="240" w:line="276" w:lineRule="auto"/>
        <w:ind w:left="284"/>
        <w:jc w:val="both"/>
        <w:rPr>
          <w:rFonts w:eastAsia="Times New Roman"/>
        </w:rPr>
      </w:pPr>
      <w:r>
        <w:rPr>
          <w:rFonts w:eastAsia="Times New Roman"/>
        </w:rPr>
        <w:t xml:space="preserve">Dyrektor szkoły w szczególności: </w:t>
      </w:r>
    </w:p>
    <w:p>
      <w:pPr>
        <w:pStyle w:val="16"/>
        <w:numPr>
          <w:ilvl w:val="0"/>
          <w:numId w:val="17"/>
        </w:numPr>
        <w:spacing w:after="240" w:line="276" w:lineRule="auto"/>
        <w:ind w:left="567" w:hanging="283"/>
        <w:jc w:val="both"/>
        <w:rPr>
          <w:rFonts w:eastAsia="Times New Roman"/>
        </w:rPr>
      </w:pPr>
      <w:r>
        <w:rPr>
          <w:rFonts w:eastAsia="Times New Roman"/>
        </w:rPr>
        <w:t>monitoruje realizację Polityki, reaguje na sygnały naruszenia Polityki oraz proponuje zmiany w Polityce;</w:t>
      </w:r>
    </w:p>
    <w:p>
      <w:pPr>
        <w:pStyle w:val="16"/>
        <w:numPr>
          <w:ilvl w:val="0"/>
          <w:numId w:val="17"/>
        </w:numPr>
        <w:spacing w:after="240" w:line="276" w:lineRule="auto"/>
        <w:ind w:left="567" w:hanging="283"/>
        <w:jc w:val="both"/>
        <w:rPr>
          <w:rFonts w:eastAsia="Times New Roman"/>
        </w:rPr>
      </w:pPr>
      <w:r>
        <w:rPr>
          <w:rFonts w:eastAsia="Times New Roman"/>
        </w:rPr>
        <w:t>przekazuje informacje prawne oraz nadzoruje przestrzeganie ustalonych standardów;</w:t>
      </w:r>
    </w:p>
    <w:p>
      <w:pPr>
        <w:pStyle w:val="16"/>
        <w:numPr>
          <w:ilvl w:val="0"/>
          <w:numId w:val="17"/>
        </w:numPr>
        <w:spacing w:after="240" w:line="276" w:lineRule="auto"/>
        <w:ind w:left="567" w:hanging="283"/>
        <w:jc w:val="both"/>
        <w:rPr>
          <w:rFonts w:eastAsia="Times New Roman"/>
        </w:rPr>
      </w:pPr>
      <w:r>
        <w:rPr>
          <w:rFonts w:eastAsia="Times New Roman"/>
        </w:rPr>
        <w:t>monitoruje przepływ informacji o standardach obowiązujących w szkole do rodziców, uczniów, pracowników;</w:t>
      </w:r>
    </w:p>
    <w:p>
      <w:pPr>
        <w:pStyle w:val="16"/>
        <w:numPr>
          <w:ilvl w:val="0"/>
          <w:numId w:val="17"/>
        </w:numPr>
        <w:spacing w:after="240" w:line="276" w:lineRule="auto"/>
        <w:ind w:left="567" w:hanging="283"/>
        <w:jc w:val="both"/>
        <w:rPr>
          <w:rFonts w:eastAsia="Times New Roman"/>
        </w:rPr>
      </w:pPr>
      <w:r>
        <w:rPr>
          <w:rFonts w:eastAsia="Times New Roman"/>
        </w:rPr>
        <w:t>organizuje w miarę potrzeb i możliwości szkolenia pracowników z ekspertami zewnętrznymi.</w:t>
      </w:r>
    </w:p>
    <w:p>
      <w:pPr>
        <w:pStyle w:val="16"/>
        <w:numPr>
          <w:ilvl w:val="0"/>
          <w:numId w:val="16"/>
        </w:numPr>
        <w:spacing w:after="240" w:line="276" w:lineRule="auto"/>
        <w:ind w:left="284"/>
        <w:jc w:val="both"/>
        <w:rPr>
          <w:rFonts w:eastAsia="Times New Roman"/>
        </w:rPr>
      </w:pPr>
      <w:r>
        <w:rPr>
          <w:rFonts w:eastAsia="Times New Roman"/>
        </w:rPr>
        <w:t>Zasady przygotowania personelu do stosowania standardów:</w:t>
      </w:r>
    </w:p>
    <w:p>
      <w:pPr>
        <w:pStyle w:val="16"/>
        <w:numPr>
          <w:ilvl w:val="0"/>
          <w:numId w:val="18"/>
        </w:numPr>
        <w:spacing w:after="240" w:line="276" w:lineRule="auto"/>
        <w:ind w:left="567" w:hanging="283"/>
        <w:jc w:val="both"/>
        <w:rPr>
          <w:rFonts w:eastAsia="Times New Roman"/>
        </w:rPr>
      </w:pPr>
      <w:r>
        <w:rPr>
          <w:rFonts w:eastAsia="Times New Roman"/>
        </w:rPr>
        <w:t xml:space="preserve">informacja o standardach obowiązujących w szkole oraz związanych z tym regulacjach prawnych – dostępna dla każdego pracownika szkoły na stronie szkoły, a także </w:t>
      </w:r>
      <w:r>
        <w:rPr>
          <w:rFonts w:eastAsia="Times New Roman"/>
        </w:rPr>
        <w:br w:type="textWrapping"/>
      </w:r>
      <w:r>
        <w:rPr>
          <w:rFonts w:eastAsia="Times New Roman"/>
        </w:rPr>
        <w:t>w gabinecie pedagoga i psychologa szkolnego;</w:t>
      </w:r>
    </w:p>
    <w:p>
      <w:pPr>
        <w:pStyle w:val="16"/>
        <w:numPr>
          <w:ilvl w:val="0"/>
          <w:numId w:val="18"/>
        </w:numPr>
        <w:spacing w:after="240" w:line="276" w:lineRule="auto"/>
        <w:ind w:left="567" w:hanging="283"/>
        <w:jc w:val="both"/>
        <w:rPr>
          <w:rFonts w:eastAsia="Times New Roman"/>
        </w:rPr>
      </w:pPr>
      <w:r>
        <w:rPr>
          <w:rFonts w:eastAsia="Times New Roman"/>
        </w:rPr>
        <w:t>nowozatrudnieni pracownicy są szkoleni w pierwszym miesiącu pracy;</w:t>
      </w:r>
    </w:p>
    <w:p>
      <w:pPr>
        <w:pStyle w:val="16"/>
        <w:numPr>
          <w:ilvl w:val="0"/>
          <w:numId w:val="18"/>
        </w:numPr>
        <w:spacing w:after="240" w:line="276" w:lineRule="auto"/>
        <w:ind w:left="567" w:hanging="283"/>
        <w:jc w:val="both"/>
        <w:rPr>
          <w:rFonts w:eastAsia="Times New Roman"/>
        </w:rPr>
      </w:pPr>
      <w:r>
        <w:rPr>
          <w:rFonts w:eastAsia="Times New Roman"/>
        </w:rPr>
        <w:t>dokumentowanie działań może odbywać się w szczególności poprzez przygotowanie oświadczenia o zapoznaniu się ze standardami lub listy obecności z działań.</w:t>
      </w:r>
    </w:p>
    <w:p>
      <w:pPr>
        <w:spacing w:line="276" w:lineRule="auto"/>
        <w:rPr>
          <w:rFonts w:eastAsia="Times New Roman"/>
        </w:rPr>
      </w:pPr>
    </w:p>
    <w:p>
      <w:pPr>
        <w:spacing w:line="270" w:lineRule="atLeast"/>
        <w:jc w:val="center"/>
        <w:rPr>
          <w:rFonts w:eastAsia="Times New Roman"/>
          <w:b/>
          <w:bCs/>
        </w:rPr>
      </w:pPr>
      <w:r>
        <w:rPr>
          <w:rFonts w:eastAsia="Times New Roman"/>
          <w:b/>
          <w:bCs/>
        </w:rPr>
        <w:t>§ 14.</w:t>
      </w:r>
    </w:p>
    <w:p>
      <w:pPr>
        <w:pStyle w:val="16"/>
        <w:numPr>
          <w:ilvl w:val="0"/>
          <w:numId w:val="19"/>
        </w:numPr>
        <w:spacing w:after="240" w:line="276" w:lineRule="auto"/>
        <w:ind w:left="284"/>
        <w:jc w:val="both"/>
        <w:rPr>
          <w:rFonts w:eastAsia="Times New Roman"/>
        </w:rPr>
      </w:pPr>
      <w:r>
        <w:rPr>
          <w:rFonts w:eastAsia="Times New Roman"/>
        </w:rPr>
        <w:t xml:space="preserve">Standardy obowiązujące w szkole  oraz wersja skrócona jest dostępna na stronie www szkoły oraz na I piętrze na tablicy informacyjnej. </w:t>
      </w:r>
    </w:p>
    <w:p>
      <w:pPr>
        <w:pStyle w:val="16"/>
        <w:numPr>
          <w:ilvl w:val="0"/>
          <w:numId w:val="19"/>
        </w:numPr>
        <w:spacing w:after="240" w:line="276" w:lineRule="auto"/>
        <w:ind w:left="284"/>
        <w:jc w:val="both"/>
        <w:rPr>
          <w:rFonts w:eastAsia="Times New Roman"/>
        </w:rPr>
      </w:pPr>
      <w:r>
        <w:rPr>
          <w:rFonts w:eastAsia="Times New Roman"/>
        </w:rPr>
        <w:t>Dzieci są informowane o standardach przez wychowawców w pierwszym miesiącu nauki/zajęć. Zapoznanie się ze standardami potwierdzają podpisem na liście.</w:t>
      </w:r>
    </w:p>
    <w:p>
      <w:pPr>
        <w:pStyle w:val="16"/>
        <w:numPr>
          <w:ilvl w:val="0"/>
          <w:numId w:val="19"/>
        </w:numPr>
        <w:spacing w:after="240" w:line="276" w:lineRule="auto"/>
        <w:ind w:left="284"/>
        <w:jc w:val="both"/>
        <w:rPr>
          <w:rFonts w:eastAsia="Times New Roman"/>
        </w:rPr>
      </w:pPr>
      <w:r>
        <w:rPr>
          <w:rFonts w:eastAsia="Times New Roman"/>
        </w:rPr>
        <w:t>Dzieci z niepełnosprawnością oraz dzieci ze specjalnymi potrzebami edukacyjnymi są informowane w dostosowany dla nich sposób.</w:t>
      </w:r>
    </w:p>
    <w:p>
      <w:pPr>
        <w:pStyle w:val="16"/>
        <w:numPr>
          <w:ilvl w:val="0"/>
          <w:numId w:val="19"/>
        </w:numPr>
        <w:spacing w:after="240" w:line="276" w:lineRule="auto"/>
        <w:ind w:left="284"/>
        <w:jc w:val="both"/>
        <w:rPr>
          <w:rFonts w:eastAsia="Times New Roman"/>
        </w:rPr>
      </w:pPr>
      <w:r>
        <w:rPr>
          <w:rFonts w:eastAsia="Times New Roman"/>
        </w:rPr>
        <w:t xml:space="preserve">Rodzice są informowani o standardach na pierwszym zebraniu z wychowawcą w danym roku szkolnym. </w:t>
      </w:r>
      <w:bookmarkStart w:id="23" w:name="_Hlk163205757"/>
      <w:r>
        <w:rPr>
          <w:rFonts w:eastAsia="Times New Roman"/>
        </w:rPr>
        <w:t>Zapoznanie się ze standardami potwierdzają podpisem na liście.</w:t>
      </w:r>
      <w:r>
        <w:t xml:space="preserve">  </w:t>
      </w:r>
      <w:bookmarkEnd w:id="23"/>
    </w:p>
    <w:p>
      <w:pPr>
        <w:spacing w:line="270" w:lineRule="atLeast"/>
        <w:jc w:val="center"/>
        <w:rPr>
          <w:rFonts w:eastAsia="Times New Roman"/>
          <w:b/>
          <w:bCs/>
        </w:rPr>
      </w:pPr>
      <w:r>
        <w:rPr>
          <w:rFonts w:eastAsia="Times New Roman"/>
          <w:b/>
          <w:bCs/>
        </w:rPr>
        <w:t>§ 15.</w:t>
      </w:r>
    </w:p>
    <w:p>
      <w:pPr>
        <w:pStyle w:val="16"/>
        <w:numPr>
          <w:ilvl w:val="0"/>
          <w:numId w:val="20"/>
        </w:numPr>
        <w:spacing w:line="276" w:lineRule="auto"/>
        <w:jc w:val="both"/>
        <w:rPr>
          <w:rFonts w:eastAsia="Times New Roman"/>
        </w:rPr>
      </w:pPr>
      <w:r>
        <w:rPr>
          <w:rFonts w:eastAsia="Times New Roman"/>
        </w:rPr>
        <w:t>Dokumentacja dotycząca ujawnionych lub zgłoszonych incydentów lub zdarzeń zagrażających dobru małoletniego przechowywana jest w gabinecie pedagoga/psychologa, zabezpieczona przed dostępem osób nieupoważnionych.</w:t>
      </w:r>
    </w:p>
    <w:p>
      <w:pPr>
        <w:spacing w:line="276" w:lineRule="auto"/>
        <w:jc w:val="center"/>
        <w:rPr>
          <w:rFonts w:eastAsia="Times New Roman"/>
          <w:b/>
          <w:bCs/>
        </w:rPr>
      </w:pPr>
    </w:p>
    <w:p>
      <w:pPr>
        <w:spacing w:line="276" w:lineRule="auto"/>
        <w:jc w:val="center"/>
        <w:rPr>
          <w:rFonts w:eastAsia="Times New Roman"/>
          <w:b/>
          <w:bCs/>
        </w:rPr>
      </w:pPr>
      <w:r>
        <w:rPr>
          <w:rFonts w:eastAsia="Times New Roman"/>
          <w:b/>
          <w:bCs/>
        </w:rPr>
        <w:t>§ 16.</w:t>
      </w:r>
    </w:p>
    <w:p>
      <w:pPr>
        <w:pStyle w:val="16"/>
        <w:numPr>
          <w:ilvl w:val="0"/>
          <w:numId w:val="21"/>
        </w:numPr>
        <w:spacing w:line="276" w:lineRule="auto"/>
        <w:jc w:val="both"/>
      </w:pPr>
      <w:r>
        <w:rPr>
          <w:rFonts w:eastAsia="Times New Roman"/>
        </w:rPr>
        <w:t xml:space="preserve">Monitorowanie realizacji niniejszej polityki dokonuje się co najmniej raz na dwa lata </w:t>
      </w:r>
      <w:r>
        <w:rPr>
          <w:rFonts w:eastAsia="Times New Roman"/>
        </w:rPr>
        <w:br w:type="textWrapping"/>
      </w:r>
      <w:r>
        <w:rPr>
          <w:rFonts w:eastAsia="Times New Roman"/>
        </w:rPr>
        <w:t xml:space="preserve">w formie ankiety </w:t>
      </w:r>
      <w:r>
        <w:fldChar w:fldCharType="begin"/>
      </w:r>
      <w:r>
        <w:instrText xml:space="preserve"> HYPERLINK \l "_Załącznik_nr_6" </w:instrText>
      </w:r>
      <w:r>
        <w:fldChar w:fldCharType="separate"/>
      </w:r>
      <w:r>
        <w:rPr>
          <w:rStyle w:val="13"/>
          <w:rFonts w:eastAsia="Times New Roman"/>
        </w:rPr>
        <w:t>(Zał. nr 5)</w:t>
      </w:r>
      <w:r>
        <w:rPr>
          <w:rStyle w:val="13"/>
          <w:rFonts w:eastAsia="Times New Roman"/>
        </w:rPr>
        <w:fldChar w:fldCharType="end"/>
      </w:r>
      <w:r>
        <w:rPr>
          <w:rFonts w:eastAsia="Times New Roman"/>
        </w:rPr>
        <w:t xml:space="preserve"> skierowanej do pracowników, a w przypadku dokonania w niej zmian, Rada</w:t>
      </w:r>
      <w:r>
        <w:t xml:space="preserve"> Pedagogiczna wprowadza zmiany do Polityki i przedstawia je pracownikom, opiekunom i dzieciom. </w:t>
      </w:r>
    </w:p>
    <w:p>
      <w:pPr>
        <w:spacing w:line="276" w:lineRule="auto"/>
        <w:rPr>
          <w:rFonts w:eastAsia="Times New Roman"/>
          <w:highlight w:val="yellow"/>
        </w:rPr>
      </w:pPr>
    </w:p>
    <w:p>
      <w:pPr>
        <w:pStyle w:val="2"/>
        <w:jc w:val="center"/>
        <w:rPr>
          <w:rFonts w:ascii="Times New Roman" w:hAnsi="Times New Roman" w:eastAsia="Times New Roman" w:cs="Times New Roman"/>
          <w:color w:val="auto"/>
        </w:rPr>
      </w:pPr>
      <w:bookmarkStart w:id="24" w:name="_Toc163806864"/>
      <w:r>
        <w:rPr>
          <w:rFonts w:ascii="Times New Roman" w:hAnsi="Times New Roman" w:eastAsia="Times New Roman" w:cs="Times New Roman"/>
          <w:color w:val="auto"/>
        </w:rPr>
        <w:t>Przepisy końcowe</w:t>
      </w:r>
      <w:bookmarkEnd w:id="24"/>
    </w:p>
    <w:p>
      <w:pPr>
        <w:spacing w:after="240" w:line="270" w:lineRule="atLeast"/>
        <w:jc w:val="center"/>
        <w:rPr>
          <w:rFonts w:eastAsia="Times New Roman"/>
          <w:b/>
          <w:bCs/>
        </w:rPr>
      </w:pPr>
    </w:p>
    <w:p>
      <w:pPr>
        <w:spacing w:after="240" w:line="270" w:lineRule="atLeast"/>
        <w:jc w:val="center"/>
        <w:rPr>
          <w:rFonts w:eastAsia="Times New Roman"/>
          <w:b/>
          <w:bCs/>
        </w:rPr>
      </w:pPr>
      <w:r>
        <w:rPr>
          <w:rFonts w:eastAsia="Times New Roman"/>
          <w:b/>
          <w:bCs/>
        </w:rPr>
        <w:t>§ 17.</w:t>
      </w:r>
    </w:p>
    <w:p>
      <w:pPr>
        <w:spacing w:line="270" w:lineRule="atLeast"/>
        <w:rPr>
          <w:rFonts w:eastAsia="Times New Roman"/>
        </w:rPr>
      </w:pPr>
      <w:r>
        <w:rPr>
          <w:rFonts w:ascii="Arial" w:hAnsi="Arial" w:eastAsia="Times New Roman" w:cs="Arial"/>
        </w:rPr>
        <w:br w:type="textWrapping"/>
      </w:r>
      <w:r>
        <w:rPr>
          <w:rFonts w:eastAsia="Times New Roman"/>
        </w:rPr>
        <w:t>1. Polityka wchodzi w życie z dniem jej ogłoszenia.</w:t>
      </w:r>
    </w:p>
    <w:p>
      <w:pPr>
        <w:spacing w:line="270" w:lineRule="atLeast"/>
        <w:rPr>
          <w:rFonts w:eastAsia="Times New Roman"/>
          <w:b/>
          <w:bCs/>
        </w:rPr>
      </w:pPr>
      <w:r>
        <w:rPr>
          <w:rFonts w:eastAsia="Times New Roman"/>
        </w:rPr>
        <w:t xml:space="preserve">2. Ogłoszenie następuje w sposób dostępny dla personelu placówki. </w:t>
      </w:r>
      <w:r>
        <w:rPr>
          <w:rFonts w:eastAsia="Times New Roman"/>
        </w:rPr>
        <w:br w:type="textWrapping"/>
      </w:r>
    </w:p>
    <w:p>
      <w:pPr>
        <w:pStyle w:val="2"/>
        <w:rPr>
          <w:rFonts w:ascii="Times New Roman" w:hAnsi="Times New Roman" w:eastAsia="Times New Roman" w:cs="Times New Roman"/>
          <w:color w:val="auto"/>
        </w:rPr>
      </w:pPr>
      <w:bookmarkStart w:id="25" w:name="_Załącznik__nr"/>
      <w:bookmarkEnd w:id="25"/>
      <w:bookmarkStart w:id="26" w:name="_Toc159445302"/>
    </w:p>
    <w:p/>
    <w:p/>
    <w:p/>
    <w:p/>
    <w:p/>
    <w:p/>
    <w:p/>
    <w:p/>
    <w:p/>
    <w:p/>
    <w:p/>
    <w:p/>
    <w:p/>
    <w:p/>
    <w:p/>
    <w:p/>
    <w:p/>
    <w:p/>
    <w:p/>
    <w:p/>
    <w:p/>
    <w:p/>
    <w:p/>
    <w:p/>
    <w:p/>
    <w:p>
      <w:pPr>
        <w:pStyle w:val="2"/>
        <w:rPr>
          <w:rFonts w:ascii="Times New Roman" w:hAnsi="Times New Roman" w:eastAsia="Times New Roman" w:cs="Times New Roman"/>
          <w:color w:val="auto"/>
        </w:rPr>
      </w:pPr>
      <w:bookmarkStart w:id="27" w:name="_Toc163806865"/>
      <w:r>
        <w:rPr>
          <w:rFonts w:ascii="Times New Roman" w:hAnsi="Times New Roman" w:eastAsia="Times New Roman" w:cs="Times New Roman"/>
          <w:color w:val="auto"/>
        </w:rPr>
        <w:t xml:space="preserve">Załącznik nr 1 </w:t>
      </w:r>
      <w:r>
        <w:rPr>
          <w:rFonts w:ascii="Times New Roman" w:hAnsi="Times New Roman" w:eastAsia="Times New Roman" w:cs="Times New Roman"/>
          <w:color w:val="auto"/>
        </w:rPr>
        <w:br w:type="textWrapping"/>
      </w:r>
      <w:r>
        <w:rPr>
          <w:rFonts w:ascii="Times New Roman" w:hAnsi="Times New Roman" w:eastAsia="Times New Roman" w:cs="Times New Roman"/>
          <w:color w:val="auto"/>
        </w:rPr>
        <w:t>Oświadczenie o niekaralności i zobowiązaniu się do przestrzegania zasad ochrony małoletnich</w:t>
      </w:r>
      <w:bookmarkEnd w:id="26"/>
      <w:bookmarkEnd w:id="27"/>
    </w:p>
    <w:p>
      <w:pPr>
        <w:rPr>
          <w:rFonts w:eastAsia="Times New Roman"/>
          <w:color w:val="000000" w:themeColor="text1"/>
          <w14:textFill>
            <w14:solidFill>
              <w14:schemeClr w14:val="tx1"/>
            </w14:solidFill>
          </w14:textFill>
        </w:rPr>
      </w:pPr>
    </w:p>
    <w:p>
      <w:pPr>
        <w:jc w:val="right"/>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w:t>
      </w:r>
    </w:p>
    <w:p>
      <w:pPr>
        <w:jc w:val="right"/>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miejscowość, data</w:t>
      </w:r>
    </w:p>
    <w:p>
      <w:pPr>
        <w:jc w:val="both"/>
        <w:rPr>
          <w:rFonts w:eastAsia="Times New Roman"/>
          <w:color w:val="000000" w:themeColor="text1"/>
          <w14:textFill>
            <w14:solidFill>
              <w14:schemeClr w14:val="tx1"/>
            </w14:solidFill>
          </w14:textFill>
        </w:rPr>
      </w:pPr>
    </w:p>
    <w:p>
      <w:pPr>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OŚWIADCZENIE O NIEKARALNOŚCI I ZOBOWIĄZANIU DO PRZESTRZEGANIA</w:t>
      </w:r>
    </w:p>
    <w:p>
      <w:pPr>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PODSTAWOWYCH ZASAD OCHRONY MAŁOLETNICH</w:t>
      </w:r>
    </w:p>
    <w:p>
      <w:pPr>
        <w:jc w:val="both"/>
        <w:rPr>
          <w:rFonts w:eastAsia="Times New Roman"/>
          <w:color w:val="000000" w:themeColor="text1"/>
          <w14:textFill>
            <w14:solidFill>
              <w14:schemeClr w14:val="tx1"/>
            </w14:solidFill>
          </w14:textFill>
        </w:rPr>
      </w:pPr>
    </w:p>
    <w:p>
      <w:pPr>
        <w:jc w:val="both"/>
        <w:rPr>
          <w:rFonts w:eastAsia="Times New Roman"/>
          <w:color w:val="000000" w:themeColor="text1"/>
          <w14:textFill>
            <w14:solidFill>
              <w14:schemeClr w14:val="tx1"/>
            </w14:solidFill>
          </w14:textFill>
        </w:rPr>
      </w:pPr>
    </w:p>
    <w:p>
      <w:pPr>
        <w:spacing w:line="360" w:lineRule="auto"/>
        <w:jc w:val="both"/>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Ja, .......................................................................... nr PESEL......................................................</w:t>
      </w:r>
    </w:p>
    <w:p>
      <w:pPr>
        <w:spacing w:line="360" w:lineRule="auto"/>
        <w:jc w:val="both"/>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oświadczam, że nie byłam/em skazana/y za przestępstwo przeciwko wolności seksualnej                    i obyczajności, i przestępstwa z użyciem przemocy na szkodę małoletniego i nie toczy się przeciwko mnie żadne postępowanie karne ani dyscyplinarne w tym zakresie. Ponadto oświadczam, że zapoznałam/-em się z zasadami ochrony małoletnich obowiązującymi </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w Zespole Szkół w Stalach, ul. Tarnobrzeska 5, 39-400 Tarnobrzeg i zobowiązuję się do ich przestrzegania.</w:t>
      </w:r>
    </w:p>
    <w:p>
      <w:pPr>
        <w:jc w:val="right"/>
        <w:rPr>
          <w:rFonts w:eastAsia="Times New Roman"/>
          <w:color w:val="000000" w:themeColor="text1"/>
          <w14:textFill>
            <w14:solidFill>
              <w14:schemeClr w14:val="tx1"/>
            </w14:solidFill>
          </w14:textFill>
        </w:rPr>
      </w:pPr>
    </w:p>
    <w:p>
      <w:pPr>
        <w:jc w:val="right"/>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w:t>
      </w:r>
    </w:p>
    <w:p>
      <w:pPr>
        <w:jc w:val="right"/>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Podpis</w:t>
      </w:r>
    </w:p>
    <w:p>
      <w:pPr>
        <w:jc w:val="both"/>
        <w:rPr>
          <w:rFonts w:eastAsia="Times New Roman"/>
          <w:color w:val="000000" w:themeColor="text1"/>
          <w14:textFill>
            <w14:solidFill>
              <w14:schemeClr w14:val="tx1"/>
            </w14:solidFill>
          </w14:textFill>
        </w:rPr>
      </w:pPr>
    </w:p>
    <w:p>
      <w:pPr>
        <w:jc w:val="both"/>
        <w:rPr>
          <w:rFonts w:eastAsia="Times New Roman"/>
          <w:color w:val="000000" w:themeColor="text1"/>
          <w14:textFill>
            <w14:solidFill>
              <w14:schemeClr w14:val="tx1"/>
            </w14:solidFill>
          </w14:textFill>
        </w:rPr>
      </w:pPr>
    </w:p>
    <w:p>
      <w:pPr>
        <w:jc w:val="both"/>
        <w:rPr>
          <w:rFonts w:eastAsia="Times New Roman"/>
          <w:color w:val="000000" w:themeColor="text1"/>
          <w14:textFill>
            <w14:solidFill>
              <w14:schemeClr w14:val="tx1"/>
            </w14:solidFill>
          </w14:textFill>
        </w:rPr>
      </w:pPr>
    </w:p>
    <w:p>
      <w:pPr>
        <w:jc w:val="both"/>
        <w:rPr>
          <w:rFonts w:eastAsia="Times New Roman"/>
          <w:color w:val="000000" w:themeColor="text1"/>
          <w14:textFill>
            <w14:solidFill>
              <w14:schemeClr w14:val="tx1"/>
            </w14:solidFill>
          </w14:textFill>
        </w:rPr>
      </w:pPr>
    </w:p>
    <w:p>
      <w:pPr>
        <w:spacing w:line="276" w:lineRule="auto"/>
        <w:rPr>
          <w:rFonts w:ascii="Arial" w:hAnsi="Arial" w:eastAsia="Times New Roman" w:cs="Arial"/>
          <w:color w:val="323232"/>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bookmarkStart w:id="28" w:name="_Załącznik_nr_2"/>
      <w:bookmarkEnd w:id="28"/>
      <w:bookmarkStart w:id="29" w:name="_Toc159445303"/>
    </w:p>
    <w:p/>
    <w:p/>
    <w:p/>
    <w:p/>
    <w:p/>
    <w:p/>
    <w:p>
      <w:pPr>
        <w:pStyle w:val="2"/>
        <w:rPr>
          <w:rFonts w:ascii="Times New Roman" w:hAnsi="Times New Roman" w:cs="Times New Roman"/>
          <w:color w:val="auto"/>
        </w:rPr>
      </w:pPr>
      <w:bookmarkStart w:id="30" w:name="_Załącznik_nr_2_1"/>
      <w:bookmarkEnd w:id="30"/>
      <w:bookmarkStart w:id="31" w:name="_Toc163806866"/>
      <w:r>
        <w:rPr>
          <w:rFonts w:ascii="Times New Roman" w:hAnsi="Times New Roman" w:cs="Times New Roman"/>
          <w:color w:val="auto"/>
        </w:rPr>
        <w:t xml:space="preserve">Załącznik nr 2 </w:t>
      </w:r>
      <w:r>
        <w:rPr>
          <w:rFonts w:ascii="Times New Roman" w:hAnsi="Times New Roman" w:cs="Times New Roman"/>
          <w:color w:val="auto"/>
        </w:rPr>
        <w:br w:type="textWrapping"/>
      </w:r>
      <w:r>
        <w:rPr>
          <w:rFonts w:ascii="Times New Roman" w:hAnsi="Times New Roman" w:cs="Times New Roman"/>
          <w:color w:val="auto"/>
        </w:rPr>
        <w:t>Notatka ze zdarzenia</w:t>
      </w:r>
      <w:bookmarkEnd w:id="29"/>
      <w:bookmarkEnd w:id="31"/>
    </w:p>
    <w:p/>
    <w:p>
      <w:pPr>
        <w:spacing w:line="276" w:lineRule="auto"/>
      </w:pPr>
      <w:r>
        <w:t>Stale, …………………………………………………………………………..</w:t>
      </w:r>
    </w:p>
    <w:p>
      <w:pPr>
        <w:spacing w:line="276" w:lineRule="auto"/>
      </w:pPr>
      <w:r>
        <w:t>Imię i nazwisko dziecka, klasa …………………………………………………...</w:t>
      </w:r>
    </w:p>
    <w:p>
      <w:pPr>
        <w:spacing w:line="276" w:lineRule="auto"/>
      </w:pPr>
      <w:r>
        <w:t xml:space="preserve">Opis sytuacji, zdarzenia: </w:t>
      </w:r>
    </w:p>
    <w:p>
      <w:pPr>
        <w:spacing w:line="276" w:lineRule="auto"/>
      </w:pPr>
      <w:r>
        <w:t>…………………………………………………………………………………………………………………………………………………………………………………………………………………………………………………………………………………………………………………………………………………………………………………………………………………………………………………………………………………………………………………………………………………………………………………………………………………………………………………………………………………………………………………………………………………………………………………………………………………………………………………………………………………………………………………………………………………………………………………………………………………………………………………………………………………………………………………………………………………………………………………………………………………………………………………………………………………………………………………………………………………………………………………………………………………….…………………………………………………………………………………….…………………………………………………………………………………….…………………………………………………………………………………….……………….………………………………………………………………………………………………………………………………………………………….…………………………………………………………………………………….…………………………………………………………………………………….…………………………………………………………………………………….…………………………………………………………………………………….…………………………………………………………………………………….…………………………………………………………………………………….………………………………………………………………………………….………………………………………………………………………………</w:t>
      </w:r>
    </w:p>
    <w:p/>
    <w:p/>
    <w:p/>
    <w:p/>
    <w:p/>
    <w:p/>
    <w:p/>
    <w:p/>
    <w:p>
      <w:pPr>
        <w:jc w:val="right"/>
      </w:pPr>
      <w:r>
        <w:t>……………….……</w:t>
      </w:r>
    </w:p>
    <w:p>
      <w:pPr>
        <w:jc w:val="center"/>
      </w:pPr>
      <w:r>
        <w:t xml:space="preserve">                                                                                                                       podpis pracownika   </w:t>
      </w:r>
    </w:p>
    <w:p>
      <w:pPr>
        <w:spacing w:line="276" w:lineRule="auto"/>
        <w:rPr>
          <w:rFonts w:eastAsia="Times New Roman"/>
        </w:rPr>
      </w:pPr>
    </w:p>
    <w:p>
      <w:pPr>
        <w:spacing w:line="276" w:lineRule="auto"/>
        <w:rPr>
          <w:rFonts w:eastAsia="Times New Roman"/>
        </w:rPr>
      </w:pPr>
    </w:p>
    <w:p>
      <w:pPr>
        <w:pStyle w:val="2"/>
        <w:rPr>
          <w:rFonts w:ascii="Times New Roman" w:hAnsi="Times New Roman" w:cs="Times New Roman"/>
          <w:color w:val="auto"/>
        </w:rPr>
      </w:pPr>
      <w:bookmarkStart w:id="32" w:name="_Toc163806867"/>
      <w:r>
        <w:rPr>
          <w:rFonts w:ascii="Times New Roman" w:hAnsi="Times New Roman" w:cs="Times New Roman"/>
          <w:color w:val="auto"/>
        </w:rPr>
        <w:t xml:space="preserve">Załącznik nr 3 </w:t>
      </w:r>
      <w:r>
        <w:rPr>
          <w:rFonts w:ascii="Times New Roman" w:hAnsi="Times New Roman" w:cs="Times New Roman"/>
          <w:color w:val="auto"/>
        </w:rPr>
        <w:br w:type="textWrapping"/>
      </w:r>
      <w:r>
        <w:rPr>
          <w:rFonts w:ascii="Times New Roman" w:hAnsi="Times New Roman" w:cs="Times New Roman"/>
          <w:color w:val="auto"/>
        </w:rPr>
        <w:t>Karta interwencji</w:t>
      </w:r>
      <w:bookmarkEnd w:id="32"/>
    </w:p>
    <w:p>
      <w:pPr>
        <w:rPr>
          <w:sz w:val="28"/>
          <w:szCs w:val="28"/>
        </w:rPr>
      </w:pPr>
    </w:p>
    <w:p>
      <w:r>
        <w:t>Karta interwencji</w:t>
      </w:r>
    </w:p>
    <w:p>
      <w:r>
        <w:t>Stale, ………………………………………………………………………………</w:t>
      </w:r>
    </w:p>
    <w:p>
      <w:r>
        <w:t>1.Imię i nazwisko dziecka, klasa…………………………………………………..</w:t>
      </w:r>
    </w:p>
    <w:p>
      <w:r>
        <w:t>2.Przyczyna interwencji (forma krzywdzenie).</w:t>
      </w:r>
    </w:p>
    <w:p>
      <w:r>
        <w:t>………………………………………………………………………………………………………………………………………………………………………………………………………………………………………………………………………………………………………………………………………………………………………………………………………………………………………………………………………………………………………………………………………………………………………………………………………………………………………………………………………………………………………………………………………………………………………………………………………………………………………………………………………………………………………………………………………………………………………….</w:t>
      </w:r>
      <w:r>
        <w:br w:type="textWrapping"/>
      </w:r>
      <w:r>
        <w:t>3. Osoba zawiadamiająca o podejrzeniu krzywdzenia………………………………………...</w:t>
      </w:r>
    </w:p>
    <w:p>
      <w:r>
        <w:t>…………………………………………………………………………………….</w:t>
      </w:r>
    </w:p>
    <w:p>
      <w:r>
        <w:t xml:space="preserve">4.Opis podjętych działań </w:t>
      </w:r>
    </w:p>
    <w:p>
      <w:r>
        <w:t>Data………………………………</w:t>
      </w:r>
    </w:p>
    <w:p>
      <w:r>
        <w:t>Działanie:</w:t>
      </w:r>
    </w:p>
    <w:p>
      <w:r>
        <w:t>……………………………………………………………………………………………………………………………………………………………………………………………………………………………………………………………………………………………………………………………………………………………………………………………………………………………………………………………………………………………………………………………………………………………………………………………………………………………………………………………………………………………………………………………………………………………………………………………………………………………………………………………………………………………………………………………………………………………………………………………………………………………………………………………………………………………………………………………………………………</w:t>
      </w:r>
    </w:p>
    <w:p>
      <w:r>
        <w:t xml:space="preserve">5.Informacja ze spotkania z rodzicami/ opiekunami dziecka. </w:t>
      </w:r>
    </w:p>
    <w:p>
      <w:r>
        <w:t>Data ……………………………………</w:t>
      </w:r>
    </w:p>
    <w:p>
      <w:r>
        <w:t>………………………………………………………………………………………………………………………………………………………………………………………………………………………………………………………………………………………………………</w:t>
      </w:r>
      <w:r>
        <w:br w:type="textWrapping"/>
      </w:r>
      <w:r>
        <w:t>6.Forma podjętej interwencji.</w:t>
      </w:r>
    </w:p>
    <w:p>
      <w:r>
        <w:t>a) Zawiadomienie o podejrzeniu popełnienia przestępstwa.</w:t>
      </w:r>
    </w:p>
    <w:p>
      <w:r>
        <w:t>b) Wniosek o wgląd w sytuację dziecka.</w:t>
      </w:r>
    </w:p>
    <w:p>
      <w:r>
        <w:t>c) Inny rodzaj interwencji.</w:t>
      </w:r>
    </w:p>
    <w:p>
      <w:r>
        <w:t>Jaki? ………………………………………………………………………………</w:t>
      </w:r>
    </w:p>
    <w:p>
      <w:r>
        <w:t>…………………………………………………………………………………….</w:t>
      </w:r>
      <w:r>
        <w:br w:type="textWrapping"/>
      </w:r>
      <w:r>
        <w:t>7. Dane dotyczące interwencji</w:t>
      </w:r>
    </w:p>
    <w:p>
      <w:r>
        <w:t>(nazwa organu, do którego zgłoszono interwencję)</w:t>
      </w:r>
    </w:p>
    <w:p>
      <w:r>
        <w:t>…………………………………………………………………………………….</w:t>
      </w:r>
      <w:r>
        <w:br w:type="textWrapping"/>
      </w:r>
      <w:r>
        <w:br w:type="textWrapping"/>
      </w:r>
      <w:r>
        <w:t>8. Wyniki interwencji: działania organów wymiaru sprawiedliwości, jeśli szkoła je uzyskała, działania placówki, działania rodziców.</w:t>
      </w:r>
    </w:p>
    <w:p>
      <w:r>
        <w:t>Data ………………………………….</w:t>
      </w:r>
    </w:p>
    <w:p>
      <w:r>
        <w:t>Działanie:</w:t>
      </w:r>
    </w:p>
    <w:p>
      <w:r>
        <w:t>………………………………………………………………………………………………………………………………………………………………………………………………………………………………………………………………………………………………………………………………………………………………………………………………………………………………………………………………………………………………………………………………………………………………………………………………………………</w:t>
      </w:r>
    </w:p>
    <w:p>
      <w:pPr>
        <w:rPr>
          <w:sz w:val="28"/>
          <w:szCs w:val="28"/>
        </w:rPr>
      </w:pPr>
    </w:p>
    <w:p>
      <w:pPr>
        <w:jc w:val="right"/>
        <w:rPr>
          <w:sz w:val="28"/>
          <w:szCs w:val="28"/>
        </w:rPr>
      </w:pPr>
    </w:p>
    <w:p>
      <w:pPr>
        <w:jc w:val="right"/>
        <w:rPr>
          <w:sz w:val="28"/>
          <w:szCs w:val="28"/>
        </w:rPr>
      </w:pPr>
      <w:r>
        <w:rPr>
          <w:sz w:val="28"/>
          <w:szCs w:val="28"/>
        </w:rPr>
        <w:t>…………………..</w:t>
      </w:r>
    </w:p>
    <w:p>
      <w:pPr>
        <w:jc w:val="right"/>
        <w:rPr>
          <w:sz w:val="16"/>
          <w:szCs w:val="16"/>
        </w:rPr>
      </w:pPr>
      <w:r>
        <w:rPr>
          <w:sz w:val="20"/>
          <w:szCs w:val="20"/>
        </w:rPr>
        <w:t xml:space="preserve">                                                                                                            </w:t>
      </w:r>
      <w:r>
        <w:rPr>
          <w:sz w:val="16"/>
          <w:szCs w:val="16"/>
        </w:rPr>
        <w:t>podpis pracownika/ów sporządzających kartę</w:t>
      </w:r>
    </w:p>
    <w:p>
      <w:pPr>
        <w:spacing w:line="276" w:lineRule="auto"/>
        <w:rPr>
          <w:rFonts w:eastAsia="Times New Roman"/>
        </w:rPr>
      </w:pPr>
    </w:p>
    <w:p>
      <w:pPr>
        <w:spacing w:line="276" w:lineRule="auto"/>
        <w:rPr>
          <w:rFonts w:eastAsia="Times New Roman"/>
        </w:rPr>
      </w:pPr>
    </w:p>
    <w:p>
      <w:pPr>
        <w:pStyle w:val="2"/>
        <w:rPr>
          <w:rFonts w:ascii="Times New Roman" w:hAnsi="Times New Roman" w:cs="Times New Roman"/>
          <w:color w:val="auto"/>
        </w:rPr>
      </w:pPr>
      <w:bookmarkStart w:id="33" w:name="_Załącznik_nr_Regulamin"/>
      <w:bookmarkEnd w:id="33"/>
    </w:p>
    <w:p>
      <w:pPr>
        <w:pStyle w:val="2"/>
        <w:rPr>
          <w:rFonts w:ascii="Times New Roman" w:hAnsi="Times New Roman" w:cs="Times New Roman"/>
          <w:color w:val="auto"/>
        </w:rPr>
      </w:pPr>
    </w:p>
    <w:p>
      <w:pPr>
        <w:pStyle w:val="2"/>
        <w:rPr>
          <w:rFonts w:ascii="Times New Roman" w:hAnsi="Times New Roman" w:cs="Times New Roman"/>
          <w:color w:val="auto"/>
        </w:rPr>
      </w:pPr>
    </w:p>
    <w:p/>
    <w:p/>
    <w:p/>
    <w:p/>
    <w:p/>
    <w:p/>
    <w:p/>
    <w:p/>
    <w:p/>
    <w:p/>
    <w:p/>
    <w:p/>
    <w:p/>
    <w:p/>
    <w:p/>
    <w:p/>
    <w:p/>
    <w:p/>
    <w:p/>
    <w:p/>
    <w:p/>
    <w:p>
      <w:pPr>
        <w:pStyle w:val="2"/>
        <w:rPr>
          <w:rFonts w:ascii="Times New Roman" w:hAnsi="Times New Roman" w:cs="Times New Roman"/>
          <w:color w:val="auto"/>
        </w:rPr>
      </w:pPr>
      <w:bookmarkStart w:id="34" w:name="_Toc163806868"/>
      <w:r>
        <w:rPr>
          <w:rFonts w:ascii="Times New Roman" w:hAnsi="Times New Roman" w:cs="Times New Roman"/>
          <w:color w:val="auto"/>
        </w:rPr>
        <w:t xml:space="preserve">Załącznik nr 4 </w:t>
      </w:r>
    </w:p>
    <w:p>
      <w:pPr>
        <w:pStyle w:val="2"/>
        <w:rPr>
          <w:rFonts w:ascii="Times New Roman" w:hAnsi="Times New Roman" w:cs="Times New Roman"/>
          <w:color w:val="auto"/>
        </w:rPr>
      </w:pPr>
      <w:r>
        <w:rPr>
          <w:rFonts w:ascii="Times New Roman" w:hAnsi="Times New Roman" w:cs="Times New Roman"/>
          <w:color w:val="auto"/>
        </w:rPr>
        <w:t>Regulamin bezpiecznego korzystania z Internetu</w:t>
      </w:r>
      <w:r>
        <w:rPr>
          <w:rFonts w:ascii="Times New Roman" w:hAnsi="Times New Roman" w:cs="Times New Roman"/>
          <w:color w:val="auto"/>
        </w:rPr>
        <w:br w:type="textWrapping"/>
      </w:r>
      <w:r>
        <w:rPr>
          <w:rFonts w:ascii="Times New Roman" w:hAnsi="Times New Roman" w:cs="Times New Roman"/>
          <w:color w:val="auto"/>
        </w:rPr>
        <w:t xml:space="preserve"> i regulamin pracowni komputerowej</w:t>
      </w:r>
      <w:bookmarkEnd w:id="34"/>
    </w:p>
    <w:p>
      <w:pPr>
        <w:spacing w:line="360" w:lineRule="auto"/>
        <w:ind w:left="720" w:hanging="360"/>
        <w:jc w:val="center"/>
        <w:rPr>
          <w:b/>
          <w:bCs/>
          <w:sz w:val="28"/>
          <w:szCs w:val="28"/>
        </w:rPr>
      </w:pPr>
    </w:p>
    <w:p>
      <w:pPr>
        <w:spacing w:line="360" w:lineRule="auto"/>
        <w:ind w:left="720" w:hanging="360"/>
        <w:jc w:val="center"/>
        <w:rPr>
          <w:b/>
          <w:bCs/>
          <w:sz w:val="16"/>
          <w:szCs w:val="16"/>
        </w:rPr>
      </w:pPr>
      <w:r>
        <w:rPr>
          <w:b/>
          <w:bCs/>
          <w:sz w:val="28"/>
          <w:szCs w:val="28"/>
        </w:rPr>
        <w:t>REGULAMIN BEZPIECZNEGO KORZYSTANIA Z INTERNETU</w:t>
      </w:r>
    </w:p>
    <w:p>
      <w:pPr>
        <w:spacing w:line="360" w:lineRule="auto"/>
        <w:ind w:left="720" w:hanging="360"/>
        <w:jc w:val="center"/>
        <w:rPr>
          <w:b/>
          <w:bCs/>
          <w:sz w:val="16"/>
          <w:szCs w:val="16"/>
        </w:rPr>
      </w:pPr>
    </w:p>
    <w:p>
      <w:pPr>
        <w:pStyle w:val="16"/>
        <w:numPr>
          <w:ilvl w:val="0"/>
          <w:numId w:val="22"/>
        </w:numPr>
        <w:spacing w:after="160" w:line="360" w:lineRule="auto"/>
        <w:jc w:val="both"/>
      </w:pPr>
      <w:r>
        <w:t>Bądź anonimowy! Nie podawaj swojego imienia i nazwiska. Wymyśl swój nick (pseudonim) i nim posługuj się w Internecie.</w:t>
      </w:r>
    </w:p>
    <w:p>
      <w:pPr>
        <w:pStyle w:val="16"/>
        <w:numPr>
          <w:ilvl w:val="0"/>
          <w:numId w:val="22"/>
        </w:numPr>
        <w:spacing w:after="160" w:line="360" w:lineRule="auto"/>
        <w:jc w:val="both"/>
      </w:pPr>
      <w:r>
        <w:t>Nie zdradzaj swoich danych osobowych! Nigdy nie podawaj osobom poznanym w Internecie swojego adresu domowego, numeru telefonu i innych tego typu informacji. Nie możesz mieć pewności, z kim naprawdę rozmawiasz.</w:t>
      </w:r>
    </w:p>
    <w:p>
      <w:pPr>
        <w:pStyle w:val="16"/>
        <w:numPr>
          <w:ilvl w:val="0"/>
          <w:numId w:val="22"/>
        </w:numPr>
        <w:spacing w:after="160" w:line="360" w:lineRule="auto"/>
        <w:jc w:val="both"/>
      </w:pPr>
      <w:r>
        <w:t>Nigdy nie wysyłaj nieznajomym swoich zdjęć. Żadnych! Nie wiesz, do kogo trafią.</w:t>
      </w:r>
    </w:p>
    <w:p>
      <w:pPr>
        <w:pStyle w:val="16"/>
        <w:numPr>
          <w:ilvl w:val="0"/>
          <w:numId w:val="22"/>
        </w:numPr>
        <w:spacing w:after="160" w:line="360" w:lineRule="auto"/>
        <w:jc w:val="both"/>
      </w:pPr>
      <w:r>
        <w:t>Jeżeli wiadomość, którą otrzymałeś jest wulgarna lub niepokojąca, nie odpowiadaj na nią. Pokaż ją nauczycielowi, swoim rodzicom lub innej zaufanej osobie dorosłej.</w:t>
      </w:r>
    </w:p>
    <w:p>
      <w:pPr>
        <w:pStyle w:val="16"/>
        <w:numPr>
          <w:ilvl w:val="0"/>
          <w:numId w:val="22"/>
        </w:numPr>
        <w:spacing w:after="160" w:line="360" w:lineRule="auto"/>
        <w:jc w:val="both"/>
      </w:pPr>
      <w:r>
        <w:t>Miej ograniczone zaufanie! Pamiętaj, że nigdy nie możesz mieć pewności z kim rozmawiasz w Internecie. Ktoś, kto podaje się za Twojego rówieśnika, w rzeczywistości może być dużo starszy i mieć wobec Ciebie złe zamiary.</w:t>
      </w:r>
    </w:p>
    <w:p>
      <w:pPr>
        <w:pStyle w:val="16"/>
        <w:numPr>
          <w:ilvl w:val="0"/>
          <w:numId w:val="22"/>
        </w:numPr>
        <w:spacing w:after="160" w:line="360" w:lineRule="auto"/>
        <w:jc w:val="both"/>
      </w:pPr>
      <w:r>
        <w:t>Internet to kopalnia wiedzy, ale pamiętaj, że nie wszystkie informacje, które w nim znajdziesz, muszą być prawdziwe! Staraj się zawsze sprawdzać wiarygodność informacji.</w:t>
      </w:r>
    </w:p>
    <w:p>
      <w:pPr>
        <w:pStyle w:val="16"/>
        <w:numPr>
          <w:ilvl w:val="0"/>
          <w:numId w:val="22"/>
        </w:numPr>
        <w:spacing w:after="160" w:line="360" w:lineRule="auto"/>
        <w:jc w:val="both"/>
      </w:pPr>
      <w:r>
        <w:t>Powiedz STOP hejtowi w Internecie! Zachowuj się przyzwoicie i kulturalnie oraz reaguj na mowę nienawiści. Szanuj innych użytkowników Internetu. Traktuj ich tak, jak chcesz, by oni traktowali Ciebie.</w:t>
      </w:r>
    </w:p>
    <w:p>
      <w:pPr>
        <w:pStyle w:val="16"/>
        <w:numPr>
          <w:ilvl w:val="0"/>
          <w:numId w:val="22"/>
        </w:numPr>
        <w:spacing w:after="160" w:line="360" w:lineRule="auto"/>
        <w:jc w:val="both"/>
      </w:pPr>
      <w:r>
        <w:t>Szanuj prawo własności w sieci. Jeżeli posługujesz się materiałami znalezionymi w Internecie, zawsze podawaj źródło ich pochodzenia.</w:t>
      </w:r>
    </w:p>
    <w:p>
      <w:pPr>
        <w:pStyle w:val="16"/>
        <w:numPr>
          <w:ilvl w:val="0"/>
          <w:numId w:val="22"/>
        </w:numPr>
        <w:spacing w:after="160" w:line="360" w:lineRule="auto"/>
        <w:jc w:val="both"/>
      </w:pPr>
      <w:r>
        <w:t>Uważaj na e-maile otrzymane od nieznanych Ci osób. Nigdy nie otwieraj podejrzanych załączników i nie korzystaj z linków przesłanych przez obcą osobę! Mogą one zawierać wirusy.</w:t>
      </w:r>
    </w:p>
    <w:p>
      <w:pPr>
        <w:pStyle w:val="16"/>
        <w:numPr>
          <w:ilvl w:val="0"/>
          <w:numId w:val="22"/>
        </w:numPr>
        <w:spacing w:after="160" w:line="360" w:lineRule="auto"/>
        <w:jc w:val="both"/>
      </w:pPr>
      <w:r>
        <w:t>Pamiętaj, że hasła są tajne i nie podawaj ich nikomu. Traktuj je jak swoją największą tajemnicę i wymyślaj takie, które nie są łatwe do odgadnięcia.</w:t>
      </w:r>
    </w:p>
    <w:p>
      <w:pPr>
        <w:spacing w:line="360" w:lineRule="auto"/>
        <w:jc w:val="both"/>
      </w:pPr>
    </w:p>
    <w:p>
      <w:pPr>
        <w:spacing w:line="360" w:lineRule="auto"/>
        <w:jc w:val="center"/>
        <w:rPr>
          <w:u w:val="single"/>
        </w:rPr>
      </w:pPr>
      <w:r>
        <w:rPr>
          <w:u w:val="single"/>
        </w:rPr>
        <w:t xml:space="preserve">Jeśli coś cię zaniepokoi - powiedz o tym rodzicom lub nauczycielom </w:t>
      </w:r>
    </w:p>
    <w:p>
      <w:pPr>
        <w:spacing w:line="360" w:lineRule="auto"/>
        <w:jc w:val="center"/>
        <w:rPr>
          <w:u w:val="single"/>
        </w:rPr>
      </w:pPr>
      <w:r>
        <w:rPr>
          <w:u w:val="single"/>
        </w:rPr>
        <w:t xml:space="preserve">albo skontaktuj się z konsultantem </w:t>
      </w:r>
      <w:r>
        <w:rPr>
          <w:b/>
          <w:bCs/>
          <w:u w:val="single"/>
        </w:rPr>
        <w:t>helpline.org.pl.</w:t>
      </w:r>
    </w:p>
    <w:p>
      <w:pPr>
        <w:pStyle w:val="16"/>
        <w:spacing w:line="360" w:lineRule="auto"/>
        <w:jc w:val="center"/>
        <w:rPr>
          <w:u w:val="single"/>
        </w:rPr>
      </w:pPr>
    </w:p>
    <w:p>
      <w:pPr>
        <w:spacing w:line="360" w:lineRule="auto"/>
        <w:rPr>
          <w:b/>
          <w:bCs/>
        </w:rPr>
      </w:pPr>
    </w:p>
    <w:p>
      <w:pPr>
        <w:spacing w:line="360" w:lineRule="auto"/>
        <w:jc w:val="center"/>
        <w:rPr>
          <w:b/>
          <w:bCs/>
        </w:rPr>
      </w:pPr>
      <w:r>
        <w:rPr>
          <w:b/>
          <w:bCs/>
        </w:rPr>
        <w:t>REGULAMIN PRACOWNI KOMPUTERWEJ</w:t>
      </w:r>
    </w:p>
    <w:p>
      <w:pPr>
        <w:pStyle w:val="16"/>
        <w:spacing w:line="360" w:lineRule="auto"/>
        <w:jc w:val="center"/>
      </w:pPr>
    </w:p>
    <w:p>
      <w:pPr>
        <w:pStyle w:val="16"/>
        <w:numPr>
          <w:ilvl w:val="0"/>
          <w:numId w:val="23"/>
        </w:numPr>
        <w:spacing w:line="360" w:lineRule="auto"/>
        <w:jc w:val="both"/>
      </w:pPr>
      <w:r>
        <w:t>Do pracowni komputerowej uczniowie wchodzą pod opieką nauczyciela i zajmują wyznaczone, stałe miejsca pracy.</w:t>
      </w:r>
    </w:p>
    <w:p>
      <w:pPr>
        <w:pStyle w:val="16"/>
        <w:numPr>
          <w:ilvl w:val="0"/>
          <w:numId w:val="23"/>
        </w:numPr>
        <w:spacing w:line="360" w:lineRule="auto"/>
        <w:jc w:val="both"/>
      </w:pPr>
      <w:r>
        <w:t>Komputer można włączyć lub wyłączyć jedynie za zgodą nauczyciela.</w:t>
      </w:r>
    </w:p>
    <w:p>
      <w:pPr>
        <w:pStyle w:val="16"/>
        <w:numPr>
          <w:ilvl w:val="0"/>
          <w:numId w:val="23"/>
        </w:numPr>
        <w:spacing w:line="360" w:lineRule="auto"/>
        <w:jc w:val="both"/>
      </w:pPr>
      <w:r>
        <w:t>Nie wolno samemu resetować systemu.</w:t>
      </w:r>
    </w:p>
    <w:p>
      <w:pPr>
        <w:pStyle w:val="16"/>
        <w:numPr>
          <w:ilvl w:val="0"/>
          <w:numId w:val="23"/>
        </w:numPr>
        <w:spacing w:line="360" w:lineRule="auto"/>
        <w:jc w:val="both"/>
      </w:pPr>
      <w:r>
        <w:t>Na stanowisku pracy z komputerem nie wolno spożywać posiłków i pić napojów.</w:t>
      </w:r>
    </w:p>
    <w:p>
      <w:pPr>
        <w:pStyle w:val="16"/>
        <w:numPr>
          <w:ilvl w:val="0"/>
          <w:numId w:val="23"/>
        </w:numPr>
        <w:spacing w:line="360" w:lineRule="auto"/>
        <w:jc w:val="both"/>
      </w:pPr>
      <w:r>
        <w:t>Uczniowie podczas lekcji zachowują spokój i powagę, sumiennie wykonują pracę oraz utrzymują stanowisko komputerowe w należytym porządku.</w:t>
      </w:r>
    </w:p>
    <w:p>
      <w:pPr>
        <w:pStyle w:val="16"/>
        <w:numPr>
          <w:ilvl w:val="0"/>
          <w:numId w:val="23"/>
        </w:numPr>
        <w:spacing w:line="360" w:lineRule="auto"/>
        <w:jc w:val="both"/>
      </w:pPr>
      <w:r>
        <w:t>Podczas zajęć nie wolno używać telefonów komórkowych.</w:t>
      </w:r>
    </w:p>
    <w:p>
      <w:pPr>
        <w:pStyle w:val="16"/>
        <w:numPr>
          <w:ilvl w:val="0"/>
          <w:numId w:val="23"/>
        </w:numPr>
        <w:spacing w:line="360" w:lineRule="auto"/>
        <w:jc w:val="both"/>
      </w:pPr>
      <w:r>
        <w:t>Wszystkie nieprawidłowości zauważone podczas pracy z komputerem należy natychmiast zgłosić nauczycielowi prowadzącemu zajęcia.</w:t>
      </w:r>
    </w:p>
    <w:p>
      <w:pPr>
        <w:pStyle w:val="16"/>
        <w:numPr>
          <w:ilvl w:val="0"/>
          <w:numId w:val="23"/>
        </w:numPr>
        <w:spacing w:line="360" w:lineRule="auto"/>
        <w:jc w:val="both"/>
      </w:pPr>
      <w:r>
        <w:t xml:space="preserve">Z Internetu można korzystać jedynie do celów dydaktycznych, jedynie za zgodą nauczyciela i w zakresie przez niego określonym. </w:t>
      </w:r>
    </w:p>
    <w:p>
      <w:pPr>
        <w:pStyle w:val="16"/>
        <w:numPr>
          <w:ilvl w:val="0"/>
          <w:numId w:val="23"/>
        </w:numPr>
        <w:spacing w:line="360" w:lineRule="auto"/>
        <w:jc w:val="both"/>
      </w:pPr>
      <w:r>
        <w:t>W szczególności zabrania się korzystania z witryn propagujących treści niezgodne z przyjętymi normami etycznymi oraz obrażania uczuć innych użytkowników przez wysyłanie niegrzecznych wiadomości oraz logowanie się na portale społecznościowe.</w:t>
      </w:r>
    </w:p>
    <w:p>
      <w:pPr>
        <w:pStyle w:val="16"/>
        <w:numPr>
          <w:ilvl w:val="0"/>
          <w:numId w:val="23"/>
        </w:numPr>
        <w:spacing w:line="360" w:lineRule="auto"/>
        <w:jc w:val="both"/>
      </w:pPr>
      <w:r>
        <w:t>Bez zgody nauczyciela nie wolno w komputerze instalować żadnego własnego oprogramowania, gier itp. ani kopiować programów znajdujących się w pracowni na własne nośniki danych.</w:t>
      </w:r>
    </w:p>
    <w:p>
      <w:pPr>
        <w:pStyle w:val="16"/>
        <w:numPr>
          <w:ilvl w:val="0"/>
          <w:numId w:val="23"/>
        </w:numPr>
        <w:spacing w:line="360" w:lineRule="auto"/>
        <w:jc w:val="both"/>
      </w:pPr>
      <w:r>
        <w:t>Nie wolno podłączać dodatkowych urządzeń ani odłączać żadnych elementów zestawu komputerowego.</w:t>
      </w:r>
    </w:p>
    <w:p>
      <w:pPr>
        <w:pStyle w:val="16"/>
        <w:numPr>
          <w:ilvl w:val="0"/>
          <w:numId w:val="23"/>
        </w:numPr>
        <w:spacing w:line="360" w:lineRule="auto"/>
        <w:jc w:val="both"/>
      </w:pPr>
      <w:r>
        <w:t>Nie wolno wprowadzać zmian w plikach systemu operacyjnego ani w systemie zabezpieczeń.</w:t>
      </w:r>
    </w:p>
    <w:p>
      <w:pPr>
        <w:pStyle w:val="16"/>
        <w:numPr>
          <w:ilvl w:val="0"/>
          <w:numId w:val="23"/>
        </w:numPr>
        <w:spacing w:line="360" w:lineRule="auto"/>
        <w:jc w:val="both"/>
      </w:pPr>
      <w:r>
        <w:t>W trosce o ochronę antywirusową i poprawną pracę systemu, zabrania się samowolnego używania w pracowni własnych nośników pamięci. Użycie możliwe jest jedynie po uzyskaniu zgody nauczyciela i sprawdzeniu programem antywirusowym.</w:t>
      </w:r>
    </w:p>
    <w:p>
      <w:pPr>
        <w:pStyle w:val="16"/>
        <w:numPr>
          <w:ilvl w:val="0"/>
          <w:numId w:val="23"/>
        </w:numPr>
        <w:spacing w:line="360" w:lineRule="auto"/>
        <w:jc w:val="both"/>
      </w:pPr>
      <w:r>
        <w:t>Podczas pracy z komputerem obowiązują ogólne przepisy BHP dotyczące obsługi urządzeń elektronicznych.</w:t>
      </w:r>
    </w:p>
    <w:p>
      <w:pPr>
        <w:pStyle w:val="16"/>
        <w:numPr>
          <w:ilvl w:val="0"/>
          <w:numId w:val="23"/>
        </w:numPr>
        <w:spacing w:line="360" w:lineRule="auto"/>
        <w:jc w:val="both"/>
      </w:pPr>
      <w:r>
        <w:t xml:space="preserve">Za wszelkie uszkodzenia spowodowane nieprzestrzeganiem regulaminu pracowni </w:t>
      </w:r>
    </w:p>
    <w:p>
      <w:pPr>
        <w:pStyle w:val="16"/>
        <w:spacing w:line="360" w:lineRule="auto"/>
        <w:jc w:val="both"/>
      </w:pPr>
      <w:r>
        <w:t>komputerowej odpowiadają uczniowie zajmujący miejsce przy danym stanowisku.</w:t>
      </w:r>
    </w:p>
    <w:p>
      <w:pPr>
        <w:pStyle w:val="16"/>
        <w:numPr>
          <w:ilvl w:val="0"/>
          <w:numId w:val="23"/>
        </w:numPr>
        <w:spacing w:line="360" w:lineRule="auto"/>
        <w:jc w:val="both"/>
      </w:pPr>
      <w:r>
        <w:t>Uczniowie ponoszą odpowiedzialność materialną za szkody spowodowane niewłaściwym użytkowaniem sprzętu komputerowego.</w:t>
      </w:r>
    </w:p>
    <w:p>
      <w:pPr>
        <w:spacing w:line="360" w:lineRule="auto"/>
        <w:jc w:val="both"/>
      </w:pPr>
    </w:p>
    <w:p>
      <w:pPr>
        <w:pStyle w:val="16"/>
        <w:spacing w:line="360" w:lineRule="auto"/>
        <w:jc w:val="both"/>
        <w:rPr>
          <w:u w:val="single"/>
        </w:rPr>
      </w:pPr>
      <w:r>
        <w:rPr>
          <w:u w:val="single"/>
        </w:rPr>
        <w:t>Czynności do wykonania przed rozpoczęciem zajęć:</w:t>
      </w:r>
    </w:p>
    <w:p>
      <w:pPr>
        <w:pStyle w:val="16"/>
        <w:numPr>
          <w:ilvl w:val="0"/>
          <w:numId w:val="24"/>
        </w:numPr>
        <w:spacing w:line="360" w:lineRule="auto"/>
        <w:jc w:val="both"/>
      </w:pPr>
      <w:r>
        <w:t xml:space="preserve">Przed przystąpieniem do pracy, użytkownik zobowiązany jest sprawdzić sprawność sprzętu, na którym zamierza pracować. O zauważonych usterkach należy bezzwłocznie poinformować nauczyciela prowadzącego zajęcia. </w:t>
      </w:r>
    </w:p>
    <w:p>
      <w:pPr>
        <w:pStyle w:val="16"/>
        <w:numPr>
          <w:ilvl w:val="0"/>
          <w:numId w:val="24"/>
        </w:numPr>
        <w:spacing w:line="360" w:lineRule="auto"/>
        <w:jc w:val="both"/>
        <w:rPr>
          <w:sz w:val="28"/>
          <w:szCs w:val="28"/>
        </w:rPr>
      </w:pPr>
      <w:r>
        <w:t>Należy dostosować stanowisko pracy do swoich potrzeb (wyregulować krzesło i nachylenie monitora).</w:t>
      </w:r>
      <w:r>
        <w:rPr>
          <w:sz w:val="28"/>
          <w:szCs w:val="28"/>
        </w:rPr>
        <w:t xml:space="preserve"> </w:t>
      </w:r>
    </w:p>
    <w:p>
      <w:pPr>
        <w:pStyle w:val="16"/>
        <w:spacing w:line="360" w:lineRule="auto"/>
        <w:jc w:val="both"/>
        <w:rPr>
          <w:u w:val="single"/>
        </w:rPr>
      </w:pPr>
      <w:r>
        <w:rPr>
          <w:u w:val="single"/>
        </w:rPr>
        <w:t>Czynności do wykonania po zakończeniu zajęć:</w:t>
      </w:r>
    </w:p>
    <w:p>
      <w:pPr>
        <w:pStyle w:val="16"/>
        <w:numPr>
          <w:ilvl w:val="0"/>
          <w:numId w:val="24"/>
        </w:numPr>
        <w:spacing w:line="360" w:lineRule="auto"/>
        <w:jc w:val="both"/>
      </w:pPr>
      <w:r>
        <w:t>Po zakończeniu zajęć należy uporządkować swoje stanowisko pracy.</w:t>
      </w:r>
    </w:p>
    <w:p>
      <w:pPr>
        <w:pStyle w:val="16"/>
        <w:numPr>
          <w:ilvl w:val="0"/>
          <w:numId w:val="24"/>
        </w:numPr>
        <w:spacing w:line="360" w:lineRule="auto"/>
        <w:jc w:val="both"/>
      </w:pPr>
      <w:r>
        <w:t>Obowiązkiem dyżurnych jest dopilnowanie uporządkowania stanowisk pracy oraz zgłoszenie tego faktu nauczycielowi prowadzącemu zajęcia. Dyżurni opuszczają pracownię jako ostatni.</w:t>
      </w:r>
    </w:p>
    <w:p>
      <w:pPr>
        <w:pStyle w:val="16"/>
        <w:spacing w:line="360" w:lineRule="auto"/>
        <w:jc w:val="both"/>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spacing w:line="276" w:lineRule="auto"/>
        <w:rPr>
          <w:rFonts w:eastAsia="Times New Roman"/>
        </w:rPr>
      </w:pPr>
    </w:p>
    <w:p>
      <w:pPr>
        <w:pStyle w:val="2"/>
        <w:rPr>
          <w:rFonts w:ascii="Times New Roman" w:hAnsi="Times New Roman" w:eastAsia="Times New Roman" w:cs="Times New Roman"/>
          <w:b w:val="0"/>
          <w:bCs w:val="0"/>
          <w:color w:val="auto"/>
          <w:sz w:val="24"/>
          <w:szCs w:val="24"/>
        </w:rPr>
      </w:pPr>
      <w:bookmarkStart w:id="35" w:name="_Załącznik_nr_6"/>
      <w:bookmarkEnd w:id="35"/>
      <w:bookmarkStart w:id="36" w:name="_Toc159445314"/>
    </w:p>
    <w:p/>
    <w:p/>
    <w:p/>
    <w:p/>
    <w:p/>
    <w:p/>
    <w:p/>
    <w:p/>
    <w:p>
      <w:pPr>
        <w:pStyle w:val="2"/>
        <w:spacing w:line="360" w:lineRule="auto"/>
        <w:rPr>
          <w:rFonts w:ascii="Times New Roman" w:hAnsi="Times New Roman" w:cs="Times New Roman"/>
          <w:color w:val="auto"/>
        </w:rPr>
      </w:pPr>
      <w:bookmarkStart w:id="37" w:name="_Toc163806869"/>
      <w:r>
        <w:rPr>
          <w:rFonts w:ascii="Times New Roman" w:hAnsi="Times New Roman" w:cs="Times New Roman"/>
          <w:color w:val="auto"/>
        </w:rPr>
        <w:t xml:space="preserve">Załącznik nr 5 </w:t>
      </w:r>
      <w:r>
        <w:rPr>
          <w:rFonts w:ascii="Times New Roman" w:hAnsi="Times New Roman" w:cs="Times New Roman"/>
          <w:color w:val="auto"/>
        </w:rPr>
        <w:br w:type="textWrapping"/>
      </w:r>
      <w:r>
        <w:rPr>
          <w:rFonts w:ascii="Times New Roman" w:hAnsi="Times New Roman" w:cs="Times New Roman"/>
          <w:color w:val="auto"/>
        </w:rPr>
        <w:t>Monitorowanie i Weryfikowanie Procedur Ochrony Małoletnich</w:t>
      </w:r>
      <w:bookmarkEnd w:id="36"/>
      <w:bookmarkEnd w:id="37"/>
    </w:p>
    <w:p>
      <w:pPr>
        <w:spacing w:line="360" w:lineRule="auto"/>
      </w:pPr>
      <w:r>
        <w:t xml:space="preserve">Proszę zaznaczyć X wybraną odpowiedź. </w:t>
      </w:r>
    </w:p>
    <w:p>
      <w:pPr>
        <w:spacing w:line="360" w:lineRule="auto"/>
      </w:pPr>
      <w:r>
        <w:t xml:space="preserve">ANKIETA MONITORING STANDARDÓW POLITYKI OCHRONY DZIECKA PRZED KRZYWDZENIEM </w:t>
      </w:r>
    </w:p>
    <w:p>
      <w:pPr>
        <w:spacing w:line="360" w:lineRule="auto"/>
      </w:pPr>
      <w:r>
        <w:t xml:space="preserve">1.Czy zna Pani/Pan dokument Polityki ochrony dzieci przed krzywdzeniem? Tak Nie </w:t>
      </w:r>
    </w:p>
    <w:p>
      <w:pPr>
        <w:spacing w:line="360" w:lineRule="auto"/>
      </w:pPr>
      <w:r>
        <w:t xml:space="preserve">2.Czy zapoznała się Pani/Pan z treścią tego dokumentu? Tak Nie </w:t>
      </w:r>
    </w:p>
    <w:p>
      <w:pPr>
        <w:spacing w:line="360" w:lineRule="auto"/>
      </w:pPr>
      <w:r>
        <w:t>3.Czy stosuje Pani/Pan w swojej pracy zapisy tego dokumentu? Tak Nie</w:t>
      </w:r>
    </w:p>
    <w:p>
      <w:pPr>
        <w:spacing w:line="360" w:lineRule="auto"/>
      </w:pPr>
      <w:r>
        <w:t xml:space="preserve"> 4.Czy Pani/Pana zdaniem w ZS Stale przestrzegana jest Polityka ochrony dzieci przed krzywdzeniem? Tak Nie </w:t>
      </w:r>
    </w:p>
    <w:p>
      <w:pPr>
        <w:spacing w:line="360" w:lineRule="auto"/>
      </w:pPr>
      <w:r>
        <w:t xml:space="preserve">5.Czy zaobserwowała Pani/Pan naruszenie zasad zawartych w Polityce ochrony dzieci przed krzywdzeniem przez innego pracownika ZS Stale? Tak Nie </w:t>
      </w:r>
    </w:p>
    <w:p>
      <w:pPr>
        <w:spacing w:line="360" w:lineRule="auto"/>
      </w:pPr>
      <w:r>
        <w:t xml:space="preserve">6. Czy potrafi Pan / Pan rozpoznawać objawy krzywdzenia dzieci? Tak Nie </w:t>
      </w:r>
    </w:p>
    <w:p>
      <w:pPr>
        <w:spacing w:line="360" w:lineRule="auto"/>
      </w:pPr>
      <w:r>
        <w:t xml:space="preserve">7. Czy wie Pani/Pan jak reagować na objawy krzywdzenie dzieci? Tak Nie </w:t>
      </w:r>
    </w:p>
    <w:p>
      <w:pPr>
        <w:spacing w:line="360" w:lineRule="auto"/>
      </w:pPr>
      <w:r>
        <w:t xml:space="preserve">8. Czy ma Pani/Pan jakieś uwagi/ poprawki/ sugestie dotyczące jest Polityki ochrony dzieci przed krzywdzeniem? Tak Nie </w:t>
      </w:r>
      <w:r>
        <w:br w:type="textWrapping"/>
      </w:r>
      <w:r>
        <w:t>Jeśli tak proszę wymienić: …………………………………………………………………………………………………………………………………………………………………………………………………………………………………………………………………………………………………………………………………………………………………..…………………………</w:t>
      </w:r>
      <w:bookmarkStart w:id="38" w:name="_GoBack"/>
      <w:bookmarkEnd w:id="38"/>
    </w:p>
    <w:p>
      <w:pPr>
        <w:spacing w:line="276" w:lineRule="auto"/>
        <w:rPr>
          <w:rFonts w:eastAsia="Times New Roman"/>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8948"/>
      <w:docPartObj>
        <w:docPartGallery w:val="AutoText"/>
      </w:docPartObj>
    </w:sdtPr>
    <w:sdtContent>
      <w:p>
        <w:pPr>
          <w:pStyle w:val="11"/>
          <w:jc w:val="right"/>
        </w:pPr>
        <w:r>
          <w:fldChar w:fldCharType="begin"/>
        </w:r>
        <w:r>
          <w:instrText xml:space="preserve">PAGE   \* MERGEFORMAT</w:instrText>
        </w:r>
        <w:r>
          <w:fldChar w:fldCharType="separate"/>
        </w:r>
        <w:r>
          <w:t>10</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80064"/>
    <w:multiLevelType w:val="multilevel"/>
    <w:tmpl w:val="05280064"/>
    <w:lvl w:ilvl="0" w:tentative="0">
      <w:start w:val="1"/>
      <w:numFmt w:val="decimal"/>
      <w:lvlText w:val="%1."/>
      <w:lvlJc w:val="left"/>
      <w:pPr>
        <w:ind w:left="4896" w:hanging="360"/>
      </w:pPr>
      <w:rPr>
        <w:rFonts w:hint="default"/>
        <w:b w:val="0"/>
        <w:i w:val="0"/>
        <w:strike w:val="0"/>
        <w:dstrike w:val="0"/>
        <w:color w:val="000000"/>
        <w:spacing w:val="-5"/>
        <w:w w:val="100"/>
        <w:sz w:val="24"/>
        <w:szCs w:val="24"/>
        <w:u w:val="none" w:color="000000"/>
        <w:vertAlign w:val="baseline"/>
      </w:rPr>
    </w:lvl>
    <w:lvl w:ilvl="1" w:tentative="0">
      <w:start w:val="1"/>
      <w:numFmt w:val="lowerLetter"/>
      <w:lvlText w:val="%2."/>
      <w:lvlJc w:val="left"/>
      <w:pPr>
        <w:ind w:left="5616" w:hanging="360"/>
      </w:pPr>
    </w:lvl>
    <w:lvl w:ilvl="2" w:tentative="0">
      <w:start w:val="1"/>
      <w:numFmt w:val="lowerRoman"/>
      <w:lvlText w:val="%3."/>
      <w:lvlJc w:val="right"/>
      <w:pPr>
        <w:ind w:left="6336" w:hanging="180"/>
      </w:pPr>
    </w:lvl>
    <w:lvl w:ilvl="3" w:tentative="0">
      <w:start w:val="1"/>
      <w:numFmt w:val="decimal"/>
      <w:lvlText w:val="%4."/>
      <w:lvlJc w:val="left"/>
      <w:pPr>
        <w:ind w:left="7056" w:hanging="360"/>
      </w:pPr>
    </w:lvl>
    <w:lvl w:ilvl="4" w:tentative="0">
      <w:start w:val="1"/>
      <w:numFmt w:val="lowerLetter"/>
      <w:lvlText w:val="%5."/>
      <w:lvlJc w:val="left"/>
      <w:pPr>
        <w:ind w:left="7776" w:hanging="360"/>
      </w:pPr>
    </w:lvl>
    <w:lvl w:ilvl="5" w:tentative="0">
      <w:start w:val="1"/>
      <w:numFmt w:val="lowerRoman"/>
      <w:lvlText w:val="%6."/>
      <w:lvlJc w:val="right"/>
      <w:pPr>
        <w:ind w:left="8496" w:hanging="180"/>
      </w:pPr>
    </w:lvl>
    <w:lvl w:ilvl="6" w:tentative="0">
      <w:start w:val="1"/>
      <w:numFmt w:val="decimal"/>
      <w:lvlText w:val="%7."/>
      <w:lvlJc w:val="left"/>
      <w:pPr>
        <w:ind w:left="9216" w:hanging="360"/>
      </w:pPr>
    </w:lvl>
    <w:lvl w:ilvl="7" w:tentative="0">
      <w:start w:val="1"/>
      <w:numFmt w:val="lowerLetter"/>
      <w:lvlText w:val="%8."/>
      <w:lvlJc w:val="left"/>
      <w:pPr>
        <w:ind w:left="9936" w:hanging="360"/>
      </w:pPr>
    </w:lvl>
    <w:lvl w:ilvl="8" w:tentative="0">
      <w:start w:val="1"/>
      <w:numFmt w:val="lowerRoman"/>
      <w:lvlText w:val="%9."/>
      <w:lvlJc w:val="right"/>
      <w:pPr>
        <w:ind w:left="10656" w:hanging="180"/>
      </w:pPr>
    </w:lvl>
  </w:abstractNum>
  <w:abstractNum w:abstractNumId="1">
    <w:nsid w:val="0BB2667E"/>
    <w:multiLevelType w:val="multilevel"/>
    <w:tmpl w:val="0BB2667E"/>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2F1280"/>
    <w:multiLevelType w:val="multilevel"/>
    <w:tmpl w:val="102F1280"/>
    <w:lvl w:ilvl="0" w:tentative="0">
      <w:start w:val="1"/>
      <w:numFmt w:val="decimal"/>
      <w:lvlText w:val="%1."/>
      <w:lvlJc w:val="left"/>
      <w:pPr>
        <w:tabs>
          <w:tab w:val="left" w:pos="360"/>
        </w:tabs>
        <w:ind w:left="360" w:hanging="360"/>
      </w:pPr>
      <w:rPr>
        <w:rFonts w:hint="default"/>
        <w:b w:val="0"/>
        <w:i w:val="0"/>
        <w:strike w:val="0"/>
        <w:dstrike w:val="0"/>
        <w:color w:val="000000"/>
        <w:spacing w:val="-5"/>
        <w:w w:val="100"/>
        <w:sz w:val="24"/>
        <w:szCs w:val="24"/>
        <w:u w:val="none" w:color="000000"/>
        <w:vertAlign w:val="baseline"/>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117737D6"/>
    <w:multiLevelType w:val="multilevel"/>
    <w:tmpl w:val="117737D6"/>
    <w:lvl w:ilvl="0" w:tentative="0">
      <w:start w:val="1"/>
      <w:numFmt w:val="decimal"/>
      <w:lvlText w:val="%1."/>
      <w:lvlJc w:val="left"/>
      <w:pPr>
        <w:ind w:left="720" w:hanging="360"/>
      </w:pPr>
    </w:lvl>
    <w:lvl w:ilvl="1" w:tentative="0">
      <w:start w:val="1"/>
      <w:numFmt w:val="decimal"/>
      <w:lvlText w:val="%2."/>
      <w:lvlJc w:val="left"/>
      <w:pPr>
        <w:ind w:left="36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3CD5294"/>
    <w:multiLevelType w:val="multilevel"/>
    <w:tmpl w:val="13CD5294"/>
    <w:lvl w:ilvl="0" w:tentative="0">
      <w:start w:val="1"/>
      <w:numFmt w:val="decimal"/>
      <w:lvlText w:val="%1)"/>
      <w:lvlJc w:val="left"/>
      <w:pPr>
        <w:ind w:left="1080" w:hanging="360"/>
      </w:pPr>
      <w:rPr>
        <w:rFonts w:hint="default" w:ascii="Times New Roman" w:hAnsi="Times New Roman"/>
        <w:b w:val="0"/>
        <w:i w:val="0"/>
        <w:strike w:val="0"/>
        <w:dstrike w:val="0"/>
        <w:color w:val="000000"/>
        <w:spacing w:val="-5"/>
        <w:w w:val="100"/>
        <w:sz w:val="24"/>
        <w:szCs w:val="24"/>
        <w:u w:val="none" w:color="000000"/>
        <w:vertAlign w:val="baseline"/>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1ABF389A"/>
    <w:multiLevelType w:val="multilevel"/>
    <w:tmpl w:val="1ABF389A"/>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CD1309E"/>
    <w:multiLevelType w:val="multilevel"/>
    <w:tmpl w:val="1CD1309E"/>
    <w:lvl w:ilvl="0" w:tentative="0">
      <w:start w:val="1"/>
      <w:numFmt w:val="decimal"/>
      <w:lvlText w:val="%1)"/>
      <w:lvlJc w:val="left"/>
      <w:pPr>
        <w:ind w:left="502" w:hanging="360"/>
      </w:pPr>
      <w:rPr>
        <w:rFonts w:ascii="Times New Roman" w:hAnsi="Times New Roman" w:eastAsia="Times New Roman" w:cs="Times New Roman"/>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7">
    <w:nsid w:val="33E91CE6"/>
    <w:multiLevelType w:val="multilevel"/>
    <w:tmpl w:val="33E91CE6"/>
    <w:lvl w:ilvl="0" w:tentative="0">
      <w:start w:val="1"/>
      <w:numFmt w:val="decimal"/>
      <w:lvlText w:val="%1."/>
      <w:lvlJc w:val="left"/>
      <w:pPr>
        <w:ind w:left="360" w:hanging="360"/>
      </w:pPr>
      <w:rPr>
        <w:color w:val="auto"/>
      </w:rPr>
    </w:lvl>
    <w:lvl w:ilvl="1" w:tentative="0">
      <w:start w:val="1"/>
      <w:numFmt w:val="lowerLetter"/>
      <w:lvlText w:val="%2."/>
      <w:lvlJc w:val="left"/>
      <w:pPr>
        <w:ind w:left="2444" w:hanging="360"/>
      </w:pPr>
    </w:lvl>
    <w:lvl w:ilvl="2" w:tentative="0">
      <w:start w:val="1"/>
      <w:numFmt w:val="lowerRoman"/>
      <w:lvlText w:val="%3."/>
      <w:lvlJc w:val="right"/>
      <w:pPr>
        <w:ind w:left="3164" w:hanging="180"/>
      </w:pPr>
    </w:lvl>
    <w:lvl w:ilvl="3" w:tentative="0">
      <w:start w:val="1"/>
      <w:numFmt w:val="decimal"/>
      <w:lvlText w:val="%4."/>
      <w:lvlJc w:val="left"/>
      <w:pPr>
        <w:ind w:left="3884" w:hanging="360"/>
      </w:pPr>
    </w:lvl>
    <w:lvl w:ilvl="4" w:tentative="0">
      <w:start w:val="1"/>
      <w:numFmt w:val="lowerLetter"/>
      <w:lvlText w:val="%5."/>
      <w:lvlJc w:val="left"/>
      <w:pPr>
        <w:ind w:left="4604" w:hanging="360"/>
      </w:pPr>
    </w:lvl>
    <w:lvl w:ilvl="5" w:tentative="0">
      <w:start w:val="1"/>
      <w:numFmt w:val="lowerRoman"/>
      <w:lvlText w:val="%6."/>
      <w:lvlJc w:val="right"/>
      <w:pPr>
        <w:ind w:left="5324" w:hanging="180"/>
      </w:pPr>
    </w:lvl>
    <w:lvl w:ilvl="6" w:tentative="0">
      <w:start w:val="1"/>
      <w:numFmt w:val="decimal"/>
      <w:lvlText w:val="%7."/>
      <w:lvlJc w:val="left"/>
      <w:pPr>
        <w:ind w:left="6044" w:hanging="360"/>
      </w:pPr>
    </w:lvl>
    <w:lvl w:ilvl="7" w:tentative="0">
      <w:start w:val="1"/>
      <w:numFmt w:val="lowerLetter"/>
      <w:lvlText w:val="%8."/>
      <w:lvlJc w:val="left"/>
      <w:pPr>
        <w:ind w:left="6764" w:hanging="360"/>
      </w:pPr>
    </w:lvl>
    <w:lvl w:ilvl="8" w:tentative="0">
      <w:start w:val="1"/>
      <w:numFmt w:val="lowerRoman"/>
      <w:lvlText w:val="%9."/>
      <w:lvlJc w:val="right"/>
      <w:pPr>
        <w:ind w:left="7484" w:hanging="180"/>
      </w:pPr>
    </w:lvl>
  </w:abstractNum>
  <w:abstractNum w:abstractNumId="8">
    <w:nsid w:val="36C55351"/>
    <w:multiLevelType w:val="multilevel"/>
    <w:tmpl w:val="36C5535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36DC5C2A"/>
    <w:multiLevelType w:val="multilevel"/>
    <w:tmpl w:val="36DC5C2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86E2546"/>
    <w:multiLevelType w:val="multilevel"/>
    <w:tmpl w:val="386E254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DEB3228"/>
    <w:multiLevelType w:val="multilevel"/>
    <w:tmpl w:val="3DEB3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4756CF6"/>
    <w:multiLevelType w:val="multilevel"/>
    <w:tmpl w:val="44756CF6"/>
    <w:lvl w:ilvl="0" w:tentative="0">
      <w:start w:val="1"/>
      <w:numFmt w:val="decimal"/>
      <w:lvlText w:val="%1."/>
      <w:lvlJc w:val="left"/>
      <w:pPr>
        <w:ind w:left="360" w:hanging="360"/>
      </w:pPr>
      <w:rPr>
        <w:rFonts w:hint="default" w:eastAsia="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4F361770"/>
    <w:multiLevelType w:val="multilevel"/>
    <w:tmpl w:val="4F361770"/>
    <w:lvl w:ilvl="0" w:tentative="0">
      <w:start w:val="1"/>
      <w:numFmt w:val="decimal"/>
      <w:lvlText w:val="%1."/>
      <w:lvlJc w:val="left"/>
      <w:pPr>
        <w:ind w:left="360" w:hanging="360"/>
      </w:pPr>
      <w:rPr>
        <w:rFonts w:ascii="Times New Roman" w:hAnsi="Times New Roman" w:eastAsia="Times New Roman" w:cs="Times New Roman"/>
        <w:b w:val="0"/>
        <w:i w:val="0"/>
        <w:strike w:val="0"/>
        <w:dstrike w:val="0"/>
        <w:color w:val="000000"/>
        <w:spacing w:val="-5"/>
        <w:w w:val="100"/>
        <w:sz w:val="24"/>
        <w:szCs w:val="24"/>
        <w:u w:val="none" w:color="000000"/>
        <w:vertAlign w:val="baseline"/>
      </w:rPr>
    </w:lvl>
    <w:lvl w:ilvl="1" w:tentative="0">
      <w:start w:val="1"/>
      <w:numFmt w:val="decimal"/>
      <w:lvlText w:val="%2."/>
      <w:lvlJc w:val="left"/>
      <w:pPr>
        <w:ind w:left="0" w:hanging="360"/>
      </w:pPr>
      <w:rPr>
        <w:rFonts w:hint="default"/>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52303507"/>
    <w:multiLevelType w:val="multilevel"/>
    <w:tmpl w:val="5230350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52FE1506"/>
    <w:multiLevelType w:val="multilevel"/>
    <w:tmpl w:val="52FE1506"/>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130717"/>
    <w:multiLevelType w:val="multilevel"/>
    <w:tmpl w:val="58130717"/>
    <w:lvl w:ilvl="0" w:tentative="0">
      <w:start w:val="1"/>
      <w:numFmt w:val="decimal"/>
      <w:lvlText w:val="%1)"/>
      <w:lvlJc w:val="left"/>
      <w:pPr>
        <w:ind w:left="1080" w:hanging="360"/>
      </w:pPr>
      <w:rPr>
        <w:rFonts w:ascii="Times New Roman" w:hAnsi="Times New Roman" w:cs="Times New Roman" w:eastAsiaTheme="minorEastAsia"/>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5E3618AA"/>
    <w:multiLevelType w:val="multilevel"/>
    <w:tmpl w:val="5E3618AA"/>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8">
    <w:nsid w:val="5F766C4F"/>
    <w:multiLevelType w:val="multilevel"/>
    <w:tmpl w:val="5F766C4F"/>
    <w:lvl w:ilvl="0" w:tentative="0">
      <w:start w:val="1"/>
      <w:numFmt w:val="decimal"/>
      <w:lvlText w:val="%1)"/>
      <w:lvlJc w:val="left"/>
      <w:pPr>
        <w:ind w:left="1080" w:hanging="360"/>
      </w:pPr>
      <w:rPr>
        <w:rFonts w:ascii="Times New Roman" w:hAnsi="Times New Roman" w:cs="Times New Roman" w:eastAsiaTheme="minorEastAsia"/>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60514A41"/>
    <w:multiLevelType w:val="multilevel"/>
    <w:tmpl w:val="60514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C513D9C"/>
    <w:multiLevelType w:val="multilevel"/>
    <w:tmpl w:val="6C513D9C"/>
    <w:lvl w:ilvl="0" w:tentative="0">
      <w:start w:val="1"/>
      <w:numFmt w:val="decimal"/>
      <w:lvlText w:val="%1)"/>
      <w:lvlJc w:val="left"/>
      <w:pPr>
        <w:ind w:left="1004" w:hanging="360"/>
      </w:pPr>
      <w:rPr>
        <w:rFonts w:hint="default" w:ascii="Times New Roman" w:hAnsi="Times New Roman"/>
        <w:b w:val="0"/>
        <w:i w:val="0"/>
        <w:strike w:val="0"/>
        <w:dstrike w:val="0"/>
        <w:color w:val="000000"/>
        <w:spacing w:val="-5"/>
        <w:w w:val="100"/>
        <w:sz w:val="24"/>
        <w:szCs w:val="24"/>
        <w:u w:val="none" w:color="000000"/>
        <w:vertAlign w:val="baseline"/>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
    <w:nsid w:val="7034591E"/>
    <w:multiLevelType w:val="multilevel"/>
    <w:tmpl w:val="7034591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E1F30F5"/>
    <w:multiLevelType w:val="multilevel"/>
    <w:tmpl w:val="7E1F30F5"/>
    <w:lvl w:ilvl="0" w:tentative="0">
      <w:start w:val="1"/>
      <w:numFmt w:val="decimal"/>
      <w:lvlText w:val="%1)"/>
      <w:lvlJc w:val="left"/>
      <w:pPr>
        <w:ind w:left="644" w:hanging="360"/>
      </w:pPr>
      <w:rPr>
        <w:rFonts w:ascii="Times New Roman" w:hAnsi="Times New Roman" w:eastAsia="Times New Roman" w:cs="Times New Roman"/>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13"/>
  </w:num>
  <w:num w:numId="2">
    <w:abstractNumId w:val="6"/>
  </w:num>
  <w:num w:numId="3">
    <w:abstractNumId w:val="10"/>
  </w:num>
  <w:num w:numId="4">
    <w:abstractNumId w:val="0"/>
  </w:num>
  <w:num w:numId="5">
    <w:abstractNumId w:val="2"/>
  </w:num>
  <w:num w:numId="6">
    <w:abstractNumId w:val="22"/>
  </w:num>
  <w:num w:numId="7">
    <w:abstractNumId w:val="3"/>
  </w:num>
  <w:num w:numId="8">
    <w:abstractNumId w:val="16"/>
  </w:num>
  <w:num w:numId="9">
    <w:abstractNumId w:val="7"/>
  </w:num>
  <w:num w:numId="10">
    <w:abstractNumId w:val="15"/>
  </w:num>
  <w:num w:numId="11">
    <w:abstractNumId w:val="18"/>
  </w:num>
  <w:num w:numId="12">
    <w:abstractNumId w:val="5"/>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20"/>
  </w:num>
  <w:num w:numId="18">
    <w:abstractNumId w:val="4"/>
  </w:num>
  <w:num w:numId="19">
    <w:abstractNumId w:val="8"/>
  </w:num>
  <w:num w:numId="20">
    <w:abstractNumId w:val="14"/>
  </w:num>
  <w:num w:numId="21">
    <w:abstractNumId w:val="12"/>
  </w:num>
  <w:num w:numId="22">
    <w:abstractNumId w:val="1"/>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2E"/>
    <w:rsid w:val="00003499"/>
    <w:rsid w:val="00003D68"/>
    <w:rsid w:val="00017D6F"/>
    <w:rsid w:val="00022775"/>
    <w:rsid w:val="00046B67"/>
    <w:rsid w:val="000507F7"/>
    <w:rsid w:val="00063758"/>
    <w:rsid w:val="00073EE8"/>
    <w:rsid w:val="000E185B"/>
    <w:rsid w:val="000F5FD7"/>
    <w:rsid w:val="00100008"/>
    <w:rsid w:val="00127043"/>
    <w:rsid w:val="00153F5A"/>
    <w:rsid w:val="00164DEE"/>
    <w:rsid w:val="001673B0"/>
    <w:rsid w:val="00183E12"/>
    <w:rsid w:val="001A5B84"/>
    <w:rsid w:val="001C4049"/>
    <w:rsid w:val="001C6B9D"/>
    <w:rsid w:val="001D0788"/>
    <w:rsid w:val="002134EF"/>
    <w:rsid w:val="0021655C"/>
    <w:rsid w:val="00241A87"/>
    <w:rsid w:val="0025251D"/>
    <w:rsid w:val="0025563F"/>
    <w:rsid w:val="00285CCB"/>
    <w:rsid w:val="00292DC0"/>
    <w:rsid w:val="00295710"/>
    <w:rsid w:val="002C4443"/>
    <w:rsid w:val="002D348A"/>
    <w:rsid w:val="002F158C"/>
    <w:rsid w:val="00304503"/>
    <w:rsid w:val="003060E0"/>
    <w:rsid w:val="003079CC"/>
    <w:rsid w:val="003326D5"/>
    <w:rsid w:val="00356E28"/>
    <w:rsid w:val="003638B0"/>
    <w:rsid w:val="003747A7"/>
    <w:rsid w:val="0039126C"/>
    <w:rsid w:val="00397FBD"/>
    <w:rsid w:val="003A0F8C"/>
    <w:rsid w:val="003B3BB0"/>
    <w:rsid w:val="003B49B4"/>
    <w:rsid w:val="003B5E51"/>
    <w:rsid w:val="003D2867"/>
    <w:rsid w:val="003E1099"/>
    <w:rsid w:val="003F23D4"/>
    <w:rsid w:val="003F749D"/>
    <w:rsid w:val="0041342B"/>
    <w:rsid w:val="004141B6"/>
    <w:rsid w:val="00426491"/>
    <w:rsid w:val="004A2488"/>
    <w:rsid w:val="004C04F1"/>
    <w:rsid w:val="004C67BB"/>
    <w:rsid w:val="004E430C"/>
    <w:rsid w:val="004F016D"/>
    <w:rsid w:val="004F1E05"/>
    <w:rsid w:val="0053329D"/>
    <w:rsid w:val="00583405"/>
    <w:rsid w:val="005838F8"/>
    <w:rsid w:val="005B7902"/>
    <w:rsid w:val="005C2849"/>
    <w:rsid w:val="005C3F40"/>
    <w:rsid w:val="005C7375"/>
    <w:rsid w:val="005D39CF"/>
    <w:rsid w:val="005E72C7"/>
    <w:rsid w:val="005E7B0A"/>
    <w:rsid w:val="0060620C"/>
    <w:rsid w:val="00606CA9"/>
    <w:rsid w:val="00615413"/>
    <w:rsid w:val="006172CF"/>
    <w:rsid w:val="0062069B"/>
    <w:rsid w:val="0062245E"/>
    <w:rsid w:val="0065144E"/>
    <w:rsid w:val="00652B64"/>
    <w:rsid w:val="0065651F"/>
    <w:rsid w:val="00661654"/>
    <w:rsid w:val="00675CFC"/>
    <w:rsid w:val="006B1EA0"/>
    <w:rsid w:val="006D0278"/>
    <w:rsid w:val="006E7689"/>
    <w:rsid w:val="006F4580"/>
    <w:rsid w:val="0070781F"/>
    <w:rsid w:val="00723EE8"/>
    <w:rsid w:val="00730957"/>
    <w:rsid w:val="00746861"/>
    <w:rsid w:val="00761BFA"/>
    <w:rsid w:val="007630BD"/>
    <w:rsid w:val="0076721E"/>
    <w:rsid w:val="00771981"/>
    <w:rsid w:val="00777306"/>
    <w:rsid w:val="007863C2"/>
    <w:rsid w:val="007863F7"/>
    <w:rsid w:val="007B144F"/>
    <w:rsid w:val="007C7E85"/>
    <w:rsid w:val="007D6A71"/>
    <w:rsid w:val="007E0540"/>
    <w:rsid w:val="007F1017"/>
    <w:rsid w:val="0082205B"/>
    <w:rsid w:val="008235F3"/>
    <w:rsid w:val="00835F0B"/>
    <w:rsid w:val="0086491E"/>
    <w:rsid w:val="0088595E"/>
    <w:rsid w:val="008B74A2"/>
    <w:rsid w:val="008E67FF"/>
    <w:rsid w:val="008F24FE"/>
    <w:rsid w:val="00906978"/>
    <w:rsid w:val="00917981"/>
    <w:rsid w:val="00922BE1"/>
    <w:rsid w:val="009274DB"/>
    <w:rsid w:val="00955D87"/>
    <w:rsid w:val="009642ED"/>
    <w:rsid w:val="009840F9"/>
    <w:rsid w:val="009A35CD"/>
    <w:rsid w:val="009B0009"/>
    <w:rsid w:val="009B16B3"/>
    <w:rsid w:val="009C3056"/>
    <w:rsid w:val="009D034C"/>
    <w:rsid w:val="00A0112E"/>
    <w:rsid w:val="00A17956"/>
    <w:rsid w:val="00A21F57"/>
    <w:rsid w:val="00A33248"/>
    <w:rsid w:val="00A36E7F"/>
    <w:rsid w:val="00A55448"/>
    <w:rsid w:val="00A6316F"/>
    <w:rsid w:val="00A677E1"/>
    <w:rsid w:val="00A67E2C"/>
    <w:rsid w:val="00AA72C6"/>
    <w:rsid w:val="00AC397D"/>
    <w:rsid w:val="00AC3D27"/>
    <w:rsid w:val="00AC512E"/>
    <w:rsid w:val="00AD2A35"/>
    <w:rsid w:val="00AE0E26"/>
    <w:rsid w:val="00B126F6"/>
    <w:rsid w:val="00B21E10"/>
    <w:rsid w:val="00B224DF"/>
    <w:rsid w:val="00B53EAF"/>
    <w:rsid w:val="00B6152B"/>
    <w:rsid w:val="00B62420"/>
    <w:rsid w:val="00B707F9"/>
    <w:rsid w:val="00B93709"/>
    <w:rsid w:val="00BB0CAA"/>
    <w:rsid w:val="00BC2470"/>
    <w:rsid w:val="00BC3B12"/>
    <w:rsid w:val="00BF7078"/>
    <w:rsid w:val="00BF7DC0"/>
    <w:rsid w:val="00C00B67"/>
    <w:rsid w:val="00C10349"/>
    <w:rsid w:val="00C17B1E"/>
    <w:rsid w:val="00C25E65"/>
    <w:rsid w:val="00C261DE"/>
    <w:rsid w:val="00C33AE3"/>
    <w:rsid w:val="00C45938"/>
    <w:rsid w:val="00C646A4"/>
    <w:rsid w:val="00C74A02"/>
    <w:rsid w:val="00D038FA"/>
    <w:rsid w:val="00D1115F"/>
    <w:rsid w:val="00D14846"/>
    <w:rsid w:val="00D20B19"/>
    <w:rsid w:val="00D20CF8"/>
    <w:rsid w:val="00D23867"/>
    <w:rsid w:val="00D24968"/>
    <w:rsid w:val="00D25977"/>
    <w:rsid w:val="00D34B47"/>
    <w:rsid w:val="00D52B61"/>
    <w:rsid w:val="00D63947"/>
    <w:rsid w:val="00DC2CC2"/>
    <w:rsid w:val="00DE4F3B"/>
    <w:rsid w:val="00DE708F"/>
    <w:rsid w:val="00DF70A4"/>
    <w:rsid w:val="00E02D63"/>
    <w:rsid w:val="00E03444"/>
    <w:rsid w:val="00E15B6B"/>
    <w:rsid w:val="00E222A2"/>
    <w:rsid w:val="00E5004B"/>
    <w:rsid w:val="00E60921"/>
    <w:rsid w:val="00E76177"/>
    <w:rsid w:val="00E84A3D"/>
    <w:rsid w:val="00EC16DF"/>
    <w:rsid w:val="00EC336F"/>
    <w:rsid w:val="00EC36D1"/>
    <w:rsid w:val="00EF11D9"/>
    <w:rsid w:val="00F13963"/>
    <w:rsid w:val="00F13E76"/>
    <w:rsid w:val="00F16DEC"/>
    <w:rsid w:val="00F35737"/>
    <w:rsid w:val="00F54CCB"/>
    <w:rsid w:val="00F55429"/>
    <w:rsid w:val="00F84EEC"/>
    <w:rsid w:val="00FD150B"/>
    <w:rsid w:val="00FF7711"/>
    <w:rsid w:val="2FBF07F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0" w:line="240" w:lineRule="auto"/>
    </w:pPr>
    <w:rPr>
      <w:rFonts w:ascii="Times New Roman" w:hAnsi="Times New Roman" w:cs="Times New Roman" w:eastAsiaTheme="minorEastAsia"/>
      <w:kern w:val="0"/>
      <w:sz w:val="24"/>
      <w:szCs w:val="24"/>
      <w:lang w:val="pl-PL" w:eastAsia="pl-PL" w:bidi="ar-SA"/>
      <w14:ligatures w14:val="none"/>
    </w:rPr>
  </w:style>
  <w:style w:type="paragraph" w:styleId="2">
    <w:name w:val="heading 1"/>
    <w:basedOn w:val="1"/>
    <w:next w:val="1"/>
    <w:link w:val="21"/>
    <w:autoRedefine/>
    <w:qFormat/>
    <w:uiPriority w:val="9"/>
    <w:pPr>
      <w:keepNext/>
      <w:keepLines/>
      <w:spacing w:before="48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24"/>
    <w:autoRedefine/>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default="1" w:styleId="4">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6">
    <w:name w:val="Balloon Text"/>
    <w:basedOn w:val="1"/>
    <w:link w:val="23"/>
    <w:autoRedefine/>
    <w:semiHidden/>
    <w:unhideWhenUsed/>
    <w:qFormat/>
    <w:uiPriority w:val="99"/>
    <w:rPr>
      <w:rFonts w:ascii="Tahoma" w:hAnsi="Tahoma" w:cs="Tahoma"/>
      <w:sz w:val="16"/>
      <w:szCs w:val="16"/>
    </w:rPr>
  </w:style>
  <w:style w:type="character" w:styleId="7">
    <w:name w:val="annotation reference"/>
    <w:basedOn w:val="4"/>
    <w:autoRedefine/>
    <w:semiHidden/>
    <w:unhideWhenUsed/>
    <w:qFormat/>
    <w:uiPriority w:val="99"/>
    <w:rPr>
      <w:sz w:val="16"/>
      <w:szCs w:val="16"/>
    </w:rPr>
  </w:style>
  <w:style w:type="paragraph" w:styleId="8">
    <w:name w:val="annotation text"/>
    <w:basedOn w:val="1"/>
    <w:link w:val="17"/>
    <w:autoRedefine/>
    <w:semiHidden/>
    <w:unhideWhenUsed/>
    <w:qFormat/>
    <w:uiPriority w:val="99"/>
    <w:rPr>
      <w:sz w:val="20"/>
      <w:szCs w:val="20"/>
    </w:rPr>
  </w:style>
  <w:style w:type="paragraph" w:styleId="9">
    <w:name w:val="annotation subject"/>
    <w:basedOn w:val="8"/>
    <w:next w:val="8"/>
    <w:link w:val="18"/>
    <w:autoRedefine/>
    <w:semiHidden/>
    <w:unhideWhenUsed/>
    <w:qFormat/>
    <w:uiPriority w:val="99"/>
    <w:rPr>
      <w:b/>
      <w:bCs/>
    </w:rPr>
  </w:style>
  <w:style w:type="character" w:styleId="10">
    <w:name w:val="FollowedHyperlink"/>
    <w:basedOn w:val="4"/>
    <w:autoRedefine/>
    <w:semiHidden/>
    <w:unhideWhenUsed/>
    <w:uiPriority w:val="99"/>
    <w:rPr>
      <w:color w:val="954F72" w:themeColor="followedHyperlink"/>
      <w:u w:val="single"/>
      <w14:textFill>
        <w14:solidFill>
          <w14:schemeClr w14:val="folHlink"/>
        </w14:solidFill>
      </w14:textFill>
    </w:rPr>
  </w:style>
  <w:style w:type="paragraph" w:styleId="11">
    <w:name w:val="footer"/>
    <w:basedOn w:val="1"/>
    <w:link w:val="20"/>
    <w:autoRedefine/>
    <w:unhideWhenUsed/>
    <w:qFormat/>
    <w:uiPriority w:val="99"/>
    <w:pPr>
      <w:tabs>
        <w:tab w:val="center" w:pos="4536"/>
        <w:tab w:val="right" w:pos="9072"/>
      </w:tabs>
    </w:pPr>
  </w:style>
  <w:style w:type="paragraph" w:styleId="12">
    <w:name w:val="header"/>
    <w:basedOn w:val="1"/>
    <w:link w:val="19"/>
    <w:autoRedefine/>
    <w:unhideWhenUsed/>
    <w:qFormat/>
    <w:uiPriority w:val="99"/>
    <w:pPr>
      <w:tabs>
        <w:tab w:val="center" w:pos="4536"/>
        <w:tab w:val="right" w:pos="9072"/>
      </w:tabs>
    </w:pPr>
  </w:style>
  <w:style w:type="character" w:styleId="13">
    <w:name w:val="Hyperlink"/>
    <w:basedOn w:val="4"/>
    <w:autoRedefine/>
    <w:unhideWhenUsed/>
    <w:qFormat/>
    <w:uiPriority w:val="99"/>
    <w:rPr>
      <w:color w:val="0563C1" w:themeColor="hyperlink"/>
      <w:u w:val="single"/>
      <w14:textFill>
        <w14:solidFill>
          <w14:schemeClr w14:val="hlink"/>
        </w14:solidFill>
      </w14:textFill>
    </w:rPr>
  </w:style>
  <w:style w:type="paragraph" w:styleId="14">
    <w:name w:val="toc 1"/>
    <w:basedOn w:val="1"/>
    <w:next w:val="1"/>
    <w:autoRedefine/>
    <w:unhideWhenUsed/>
    <w:qFormat/>
    <w:uiPriority w:val="39"/>
    <w:pPr>
      <w:tabs>
        <w:tab w:val="right" w:leader="dot" w:pos="9062"/>
      </w:tabs>
      <w:spacing w:after="100" w:line="276" w:lineRule="auto"/>
    </w:pPr>
  </w:style>
  <w:style w:type="paragraph" w:styleId="15">
    <w:name w:val="toc 2"/>
    <w:basedOn w:val="1"/>
    <w:next w:val="1"/>
    <w:autoRedefine/>
    <w:unhideWhenUsed/>
    <w:qFormat/>
    <w:uiPriority w:val="39"/>
    <w:pPr>
      <w:spacing w:after="100"/>
      <w:ind w:left="240"/>
    </w:pPr>
  </w:style>
  <w:style w:type="paragraph" w:styleId="16">
    <w:name w:val="List Paragraph"/>
    <w:basedOn w:val="1"/>
    <w:autoRedefine/>
    <w:qFormat/>
    <w:uiPriority w:val="1"/>
    <w:pPr>
      <w:ind w:left="720"/>
      <w:contextualSpacing/>
    </w:pPr>
  </w:style>
  <w:style w:type="character" w:customStyle="1" w:styleId="17">
    <w:name w:val="Tekst komentarza Znak"/>
    <w:basedOn w:val="4"/>
    <w:link w:val="8"/>
    <w:autoRedefine/>
    <w:semiHidden/>
    <w:qFormat/>
    <w:uiPriority w:val="99"/>
    <w:rPr>
      <w:rFonts w:ascii="Times New Roman" w:hAnsi="Times New Roman" w:cs="Times New Roman" w:eastAsiaTheme="minorEastAsia"/>
      <w:kern w:val="0"/>
      <w:sz w:val="20"/>
      <w:szCs w:val="20"/>
      <w:lang w:eastAsia="pl-PL"/>
      <w14:ligatures w14:val="none"/>
    </w:rPr>
  </w:style>
  <w:style w:type="character" w:customStyle="1" w:styleId="18">
    <w:name w:val="Temat komentarza Znak"/>
    <w:basedOn w:val="17"/>
    <w:link w:val="9"/>
    <w:autoRedefine/>
    <w:semiHidden/>
    <w:qFormat/>
    <w:uiPriority w:val="99"/>
    <w:rPr>
      <w:rFonts w:ascii="Times New Roman" w:hAnsi="Times New Roman" w:cs="Times New Roman" w:eastAsiaTheme="minorEastAsia"/>
      <w:b/>
      <w:bCs/>
      <w:kern w:val="0"/>
      <w:sz w:val="20"/>
      <w:szCs w:val="20"/>
      <w:lang w:eastAsia="pl-PL"/>
      <w14:ligatures w14:val="none"/>
    </w:rPr>
  </w:style>
  <w:style w:type="character" w:customStyle="1" w:styleId="19">
    <w:name w:val="Nagłówek Znak"/>
    <w:basedOn w:val="4"/>
    <w:link w:val="12"/>
    <w:autoRedefine/>
    <w:qFormat/>
    <w:uiPriority w:val="99"/>
    <w:rPr>
      <w:rFonts w:ascii="Times New Roman" w:hAnsi="Times New Roman" w:cs="Times New Roman" w:eastAsiaTheme="minorEastAsia"/>
      <w:kern w:val="0"/>
      <w:sz w:val="24"/>
      <w:szCs w:val="24"/>
      <w:lang w:eastAsia="pl-PL"/>
      <w14:ligatures w14:val="none"/>
    </w:rPr>
  </w:style>
  <w:style w:type="character" w:customStyle="1" w:styleId="20">
    <w:name w:val="Stopka Znak"/>
    <w:basedOn w:val="4"/>
    <w:link w:val="11"/>
    <w:autoRedefine/>
    <w:qFormat/>
    <w:uiPriority w:val="99"/>
    <w:rPr>
      <w:rFonts w:ascii="Times New Roman" w:hAnsi="Times New Roman" w:cs="Times New Roman" w:eastAsiaTheme="minorEastAsia"/>
      <w:kern w:val="0"/>
      <w:sz w:val="24"/>
      <w:szCs w:val="24"/>
      <w:lang w:eastAsia="pl-PL"/>
      <w14:ligatures w14:val="none"/>
    </w:rPr>
  </w:style>
  <w:style w:type="character" w:customStyle="1" w:styleId="21">
    <w:name w:val="Nagłówek 1 Znak"/>
    <w:basedOn w:val="4"/>
    <w:link w:val="2"/>
    <w:autoRedefine/>
    <w:qFormat/>
    <w:uiPriority w:val="9"/>
    <w:rPr>
      <w:rFonts w:asciiTheme="majorHAnsi" w:hAnsiTheme="majorHAnsi" w:eastAsiaTheme="majorEastAsia" w:cstheme="majorBidi"/>
      <w:b/>
      <w:bCs/>
      <w:color w:val="2F5597" w:themeColor="accent1" w:themeShade="BF"/>
      <w:kern w:val="0"/>
      <w:sz w:val="28"/>
      <w:szCs w:val="28"/>
      <w:lang w:eastAsia="pl-PL"/>
      <w14:ligatures w14:val="none"/>
    </w:rPr>
  </w:style>
  <w:style w:type="paragraph" w:customStyle="1" w:styleId="22">
    <w:name w:val="TOC Heading"/>
    <w:basedOn w:val="2"/>
    <w:next w:val="1"/>
    <w:autoRedefine/>
    <w:semiHidden/>
    <w:unhideWhenUsed/>
    <w:qFormat/>
    <w:uiPriority w:val="39"/>
    <w:pPr>
      <w:spacing w:line="276" w:lineRule="auto"/>
      <w:outlineLvl w:val="9"/>
    </w:pPr>
  </w:style>
  <w:style w:type="character" w:customStyle="1" w:styleId="23">
    <w:name w:val="Tekst dymka Znak"/>
    <w:basedOn w:val="4"/>
    <w:link w:val="6"/>
    <w:autoRedefine/>
    <w:semiHidden/>
    <w:qFormat/>
    <w:uiPriority w:val="99"/>
    <w:rPr>
      <w:rFonts w:ascii="Tahoma" w:hAnsi="Tahoma" w:cs="Tahoma" w:eastAsiaTheme="minorEastAsia"/>
      <w:kern w:val="0"/>
      <w:sz w:val="16"/>
      <w:szCs w:val="16"/>
      <w:lang w:eastAsia="pl-PL"/>
      <w14:ligatures w14:val="none"/>
    </w:rPr>
  </w:style>
  <w:style w:type="character" w:customStyle="1" w:styleId="24">
    <w:name w:val="Nagłówek 2 Znak"/>
    <w:basedOn w:val="4"/>
    <w:link w:val="3"/>
    <w:autoRedefine/>
    <w:qFormat/>
    <w:uiPriority w:val="9"/>
    <w:rPr>
      <w:rFonts w:asciiTheme="majorHAnsi" w:hAnsiTheme="majorHAnsi" w:eastAsiaTheme="majorEastAsia" w:cstheme="majorBidi"/>
      <w:b/>
      <w:bCs/>
      <w:color w:val="4472C4" w:themeColor="accent1"/>
      <w:kern w:val="0"/>
      <w:sz w:val="26"/>
      <w:szCs w:val="26"/>
      <w:lang w:eastAsia="pl-PL"/>
      <w14:textFill>
        <w14:solidFill>
          <w14:schemeClr w14:val="accent1"/>
        </w14:solidFill>
      </w14:textFill>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59DE-A17E-4BDA-B2EB-5E8944F9CF93}">
  <ds:schemaRefs/>
</ds:datastoreItem>
</file>

<file path=docProps/app.xml><?xml version="1.0" encoding="utf-8"?>
<Properties xmlns="http://schemas.openxmlformats.org/officeDocument/2006/extended-properties" xmlns:vt="http://schemas.openxmlformats.org/officeDocument/2006/docPropsVTypes">
  <Template>Normal</Template>
  <Pages>20</Pages>
  <Words>4825</Words>
  <Characters>28950</Characters>
  <Lines>241</Lines>
  <Paragraphs>67</Paragraphs>
  <TotalTime>123</TotalTime>
  <ScaleCrop>false</ScaleCrop>
  <LinksUpToDate>false</LinksUpToDate>
  <CharactersWithSpaces>33708</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2024-04-18T10:17:00Z</dcterms:created>
  <dc:creator>Martyna Szczytynska</dc:creator>
  <cp:lastModifiedBy>Tomasz Kedzia</cp:lastModifiedBy>
  <cp:lastPrinted>2024-04-12T07:34:00Z</cp:lastPrinted>
  <dcterms:modified xsi:type="dcterms:W3CDTF">2024-04-18T12:24:20Z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B0A8092FA7EA4FC394A4AFF9E691D87C_13</vt:lpwstr>
  </property>
</Properties>
</file>